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9101D" w14:textId="7EF97FF1" w:rsidR="00EB21D0" w:rsidRPr="00B37563" w:rsidRDefault="00000000">
      <w:pPr>
        <w:pStyle w:val="ITENSDOCONTRATO"/>
        <w:spacing w:line="276" w:lineRule="auto"/>
        <w:ind w:left="0"/>
        <w:jc w:val="center"/>
        <w:rPr>
          <w:rFonts w:ascii="Verdana" w:hAnsi="Verdana"/>
          <w:b/>
          <w:bCs w:val="0"/>
          <w:sz w:val="20"/>
          <w:szCs w:val="20"/>
        </w:rPr>
      </w:pPr>
      <w:r w:rsidRPr="00B37563">
        <w:rPr>
          <w:rFonts w:ascii="Verdana" w:hAnsi="Verdana"/>
          <w:b/>
          <w:bCs w:val="0"/>
          <w:sz w:val="20"/>
          <w:szCs w:val="20"/>
        </w:rPr>
        <w:t>ANEXO II</w:t>
      </w:r>
      <w:r w:rsidR="007A4DA4">
        <w:rPr>
          <w:rFonts w:ascii="Verdana" w:hAnsi="Verdana"/>
          <w:b/>
          <w:bCs w:val="0"/>
          <w:sz w:val="20"/>
          <w:szCs w:val="20"/>
        </w:rPr>
        <w:t>I</w:t>
      </w:r>
    </w:p>
    <w:p w14:paraId="313C1376" w14:textId="77777777" w:rsidR="00EB21D0" w:rsidRPr="00B37563" w:rsidRDefault="00EB21D0">
      <w:pPr>
        <w:pStyle w:val="ITENSDOCONTRATO"/>
        <w:spacing w:line="276" w:lineRule="auto"/>
        <w:ind w:left="0"/>
        <w:rPr>
          <w:rFonts w:ascii="Verdana" w:hAnsi="Verdana"/>
          <w:b/>
          <w:bCs w:val="0"/>
          <w:sz w:val="20"/>
          <w:szCs w:val="20"/>
        </w:rPr>
      </w:pPr>
    </w:p>
    <w:p w14:paraId="68C35122" w14:textId="30D63DB8" w:rsidR="00EB21D0" w:rsidRPr="00B37563" w:rsidRDefault="00000000">
      <w:pPr>
        <w:widowControl w:val="0"/>
        <w:ind w:left="-70"/>
        <w:jc w:val="right"/>
        <w:rPr>
          <w:rFonts w:ascii="Verdana" w:hAnsi="Verdana"/>
          <w:sz w:val="20"/>
          <w:szCs w:val="20"/>
        </w:rPr>
      </w:pPr>
      <w:r w:rsidRPr="00B37563">
        <w:rPr>
          <w:rFonts w:ascii="Verdana" w:hAnsi="Verdana" w:cs="Verdana"/>
          <w:b/>
          <w:sz w:val="20"/>
          <w:szCs w:val="20"/>
        </w:rPr>
        <w:t xml:space="preserve">MINUTA DE CONTRATO </w:t>
      </w:r>
      <w:r w:rsidR="004E5862" w:rsidRPr="00B37563">
        <w:rPr>
          <w:rFonts w:ascii="Verdana" w:hAnsi="Verdana" w:cs="Verdana"/>
          <w:b/>
          <w:sz w:val="20"/>
          <w:szCs w:val="20"/>
        </w:rPr>
        <w:t xml:space="preserve">PARA </w:t>
      </w:r>
      <w:r w:rsidR="00227D1C">
        <w:rPr>
          <w:rFonts w:ascii="Verdana" w:hAnsi="Verdana" w:cs="Verdana"/>
          <w:b/>
          <w:sz w:val="20"/>
          <w:szCs w:val="20"/>
        </w:rPr>
        <w:t>PRESTAÇÃO DE SERVIÇOS</w:t>
      </w:r>
      <w:r w:rsidRPr="00B37563">
        <w:rPr>
          <w:rFonts w:ascii="Verdana" w:hAnsi="Verdana" w:cs="Verdana"/>
          <w:b/>
          <w:sz w:val="20"/>
          <w:szCs w:val="20"/>
        </w:rPr>
        <w:t xml:space="preserve"> Nº ___.</w:t>
      </w:r>
    </w:p>
    <w:p w14:paraId="5289A08B" w14:textId="77777777" w:rsidR="00773162" w:rsidRDefault="00773162">
      <w:pPr>
        <w:jc w:val="both"/>
        <w:rPr>
          <w:rFonts w:ascii="Verdana" w:hAnsi="Verdana" w:cs="Verdana"/>
          <w:b/>
          <w:sz w:val="20"/>
          <w:szCs w:val="20"/>
          <w:u w:val="single"/>
        </w:rPr>
      </w:pPr>
    </w:p>
    <w:p w14:paraId="01921F9A" w14:textId="3736F60A" w:rsidR="00EB21D0" w:rsidRPr="00B37563" w:rsidRDefault="00000000">
      <w:pPr>
        <w:jc w:val="both"/>
        <w:rPr>
          <w:rFonts w:ascii="Verdana" w:hAnsi="Verdana"/>
          <w:sz w:val="20"/>
          <w:szCs w:val="20"/>
        </w:rPr>
      </w:pPr>
      <w:r w:rsidRPr="00B37563">
        <w:rPr>
          <w:rFonts w:ascii="Verdana" w:hAnsi="Verdana" w:cs="Verdana"/>
          <w:b/>
          <w:sz w:val="20"/>
          <w:szCs w:val="20"/>
          <w:u w:val="single"/>
        </w:rPr>
        <w:t>PREÂMBULO</w:t>
      </w:r>
    </w:p>
    <w:p w14:paraId="5DD2FF68" w14:textId="77777777" w:rsidR="00EB21D0" w:rsidRPr="00B37563" w:rsidRDefault="00000000">
      <w:pPr>
        <w:jc w:val="both"/>
        <w:rPr>
          <w:rFonts w:ascii="Verdana" w:hAnsi="Verdana"/>
          <w:sz w:val="20"/>
          <w:szCs w:val="20"/>
        </w:rPr>
      </w:pPr>
      <w:r w:rsidRPr="00B37563">
        <w:rPr>
          <w:rFonts w:ascii="Verdana" w:hAnsi="Verdana" w:cs="Verdana"/>
          <w:b/>
          <w:sz w:val="20"/>
          <w:szCs w:val="20"/>
        </w:rPr>
        <w:t>a) CONTRATANTES</w:t>
      </w:r>
      <w:r w:rsidRPr="00B37563">
        <w:rPr>
          <w:rFonts w:ascii="Verdana" w:hAnsi="Verdana" w:cs="Verdana"/>
          <w:sz w:val="20"/>
          <w:szCs w:val="20"/>
        </w:rPr>
        <w:t xml:space="preserve">: O Município de São Gabriel da Palha, com sua sede na Praça Vicente </w:t>
      </w:r>
      <w:proofErr w:type="spellStart"/>
      <w:r w:rsidRPr="00B37563">
        <w:rPr>
          <w:rFonts w:ascii="Verdana" w:hAnsi="Verdana" w:cs="Verdana"/>
          <w:sz w:val="20"/>
          <w:szCs w:val="20"/>
        </w:rPr>
        <w:t>Glazar</w:t>
      </w:r>
      <w:proofErr w:type="spellEnd"/>
      <w:r w:rsidRPr="00B37563">
        <w:rPr>
          <w:rFonts w:ascii="Verdana" w:hAnsi="Verdana" w:cs="Verdana"/>
          <w:sz w:val="20"/>
          <w:szCs w:val="20"/>
        </w:rPr>
        <w:t>, nº 159, nesta cidade, inscrito no CNPJ sob o Nº 27.174.143/0001-76, a seguir denominado simplesmente CONTRATANTE e a empresa __________________, estabelecida à ________________ doravante denominada simplesmente CONTRATADA.</w:t>
      </w:r>
    </w:p>
    <w:p w14:paraId="029D15EC" w14:textId="4DAC4AC3" w:rsidR="00EB21D0" w:rsidRPr="00B37563" w:rsidRDefault="00000000">
      <w:pPr>
        <w:tabs>
          <w:tab w:val="left" w:pos="0"/>
        </w:tabs>
        <w:jc w:val="both"/>
        <w:rPr>
          <w:rFonts w:ascii="Verdana" w:hAnsi="Verdana"/>
          <w:sz w:val="20"/>
          <w:szCs w:val="20"/>
        </w:rPr>
      </w:pPr>
      <w:r w:rsidRPr="00B37563">
        <w:rPr>
          <w:rFonts w:ascii="Verdana" w:hAnsi="Verdana" w:cs="Verdana"/>
          <w:b/>
          <w:sz w:val="20"/>
          <w:szCs w:val="20"/>
        </w:rPr>
        <w:t>b) LOCAL E DATA</w:t>
      </w:r>
      <w:r w:rsidRPr="00B37563">
        <w:rPr>
          <w:rFonts w:ascii="Verdana" w:hAnsi="Verdana" w:cs="Verdana"/>
          <w:sz w:val="20"/>
          <w:szCs w:val="20"/>
        </w:rPr>
        <w:t xml:space="preserve">: Lavrado e assinado nesta cidade, na Praça Vicente </w:t>
      </w:r>
      <w:proofErr w:type="spellStart"/>
      <w:r w:rsidRPr="00B37563">
        <w:rPr>
          <w:rFonts w:ascii="Verdana" w:hAnsi="Verdana" w:cs="Verdana"/>
          <w:sz w:val="20"/>
          <w:szCs w:val="20"/>
        </w:rPr>
        <w:t>Glazar</w:t>
      </w:r>
      <w:proofErr w:type="spellEnd"/>
      <w:r w:rsidRPr="00B37563">
        <w:rPr>
          <w:rFonts w:ascii="Verdana" w:hAnsi="Verdana" w:cs="Verdana"/>
          <w:sz w:val="20"/>
          <w:szCs w:val="20"/>
        </w:rPr>
        <w:t>, nº 159, sede da Prefeitura Municipal de São Gabriel da Palha no dia ___ do mês de ________ do ano de 20</w:t>
      </w:r>
      <w:r w:rsidR="00227D1C">
        <w:rPr>
          <w:rFonts w:ascii="Verdana" w:hAnsi="Verdana" w:cs="Verdana"/>
          <w:sz w:val="20"/>
          <w:szCs w:val="20"/>
        </w:rPr>
        <w:t>2</w:t>
      </w:r>
      <w:r w:rsidR="00095D76">
        <w:rPr>
          <w:rFonts w:ascii="Verdana" w:hAnsi="Verdana" w:cs="Verdana"/>
          <w:sz w:val="20"/>
          <w:szCs w:val="20"/>
        </w:rPr>
        <w:t>6</w:t>
      </w:r>
      <w:r w:rsidRPr="00B37563">
        <w:rPr>
          <w:rFonts w:ascii="Verdana" w:hAnsi="Verdana" w:cs="Verdana"/>
          <w:sz w:val="20"/>
          <w:szCs w:val="20"/>
        </w:rPr>
        <w:t>.</w:t>
      </w:r>
    </w:p>
    <w:p w14:paraId="5F5EB535" w14:textId="5895EC17" w:rsidR="00EB21D0" w:rsidRPr="00B37563" w:rsidRDefault="00000000">
      <w:pPr>
        <w:tabs>
          <w:tab w:val="left" w:pos="0"/>
        </w:tabs>
        <w:jc w:val="both"/>
        <w:rPr>
          <w:rFonts w:ascii="Verdana" w:hAnsi="Verdana"/>
          <w:sz w:val="20"/>
          <w:szCs w:val="20"/>
        </w:rPr>
      </w:pPr>
      <w:r w:rsidRPr="00B37563">
        <w:rPr>
          <w:rFonts w:ascii="Verdana" w:hAnsi="Verdana" w:cs="Verdana"/>
          <w:b/>
          <w:sz w:val="20"/>
          <w:szCs w:val="20"/>
        </w:rPr>
        <w:t>c) REPRESENTANTES</w:t>
      </w:r>
      <w:r w:rsidRPr="00B37563">
        <w:rPr>
          <w:rFonts w:ascii="Verdana" w:hAnsi="Verdana" w:cs="Verdana"/>
          <w:sz w:val="20"/>
          <w:szCs w:val="20"/>
        </w:rPr>
        <w:t>: Representa o CONTRATANTE, o Senhor _______________, Prefeito Municipal, brasileiro, casado, residente na ___________, nesta cidade, inscrito no CPF/MF sob o n.º _______________ e a CONTRATADA _____________.</w:t>
      </w:r>
      <w:r w:rsidRPr="00B37563">
        <w:rPr>
          <w:rFonts w:ascii="Verdana" w:eastAsia="Calibri" w:hAnsi="Verdana" w:cs="Arial"/>
          <w:bCs/>
          <w:color w:val="000000"/>
          <w:sz w:val="20"/>
          <w:szCs w:val="20"/>
        </w:rPr>
        <w:t xml:space="preserve"> tendo em vista o que consta no </w:t>
      </w:r>
      <w:r w:rsidRPr="00B37563">
        <w:rPr>
          <w:rFonts w:ascii="Verdana" w:eastAsia="Calibri" w:hAnsi="Verdana" w:cs="Arial"/>
          <w:b/>
          <w:bCs/>
          <w:color w:val="000000"/>
          <w:sz w:val="20"/>
          <w:szCs w:val="20"/>
        </w:rPr>
        <w:t>Processo Administrativo nº 0</w:t>
      </w:r>
      <w:r w:rsidR="00F85AD4">
        <w:rPr>
          <w:rFonts w:ascii="Verdana" w:eastAsia="Calibri" w:hAnsi="Verdana" w:cs="Arial"/>
          <w:b/>
          <w:bCs/>
          <w:color w:val="000000"/>
          <w:sz w:val="20"/>
          <w:szCs w:val="20"/>
        </w:rPr>
        <w:t>0</w:t>
      </w:r>
      <w:r w:rsidR="00B919D9">
        <w:rPr>
          <w:rFonts w:ascii="Verdana" w:eastAsia="Calibri" w:hAnsi="Verdana" w:cs="Arial"/>
          <w:b/>
          <w:bCs/>
          <w:color w:val="000000"/>
          <w:sz w:val="20"/>
          <w:szCs w:val="20"/>
        </w:rPr>
        <w:t>1791</w:t>
      </w:r>
      <w:r w:rsidRPr="00B37563">
        <w:rPr>
          <w:rFonts w:ascii="Verdana" w:eastAsia="Calibri" w:hAnsi="Verdana" w:cs="Arial"/>
          <w:b/>
          <w:bCs/>
          <w:color w:val="000000"/>
          <w:sz w:val="20"/>
          <w:szCs w:val="20"/>
        </w:rPr>
        <w:t>/202</w:t>
      </w:r>
      <w:r w:rsidR="00B919D9">
        <w:rPr>
          <w:rFonts w:ascii="Verdana" w:eastAsia="Calibri" w:hAnsi="Verdana" w:cs="Arial"/>
          <w:b/>
          <w:bCs/>
          <w:color w:val="000000"/>
          <w:sz w:val="20"/>
          <w:szCs w:val="20"/>
        </w:rPr>
        <w:t>6</w:t>
      </w:r>
      <w:r w:rsidRPr="00B37563">
        <w:rPr>
          <w:rFonts w:ascii="Verdana" w:eastAsia="Calibri" w:hAnsi="Verdana" w:cs="Arial"/>
          <w:bCs/>
          <w:color w:val="000000"/>
          <w:sz w:val="20"/>
          <w:szCs w:val="20"/>
        </w:rPr>
        <w:t>,</w:t>
      </w:r>
      <w:r w:rsidRPr="00B37563">
        <w:rPr>
          <w:rFonts w:ascii="Verdana" w:eastAsia="Calibri" w:hAnsi="Verdana" w:cs="Arial"/>
          <w:b/>
          <w:bCs/>
          <w:color w:val="000000"/>
          <w:sz w:val="20"/>
          <w:szCs w:val="20"/>
        </w:rPr>
        <w:t xml:space="preserve"> </w:t>
      </w:r>
      <w:r w:rsidRPr="00B37563">
        <w:rPr>
          <w:rFonts w:ascii="Verdana" w:eastAsia="Times New Roman" w:hAnsi="Verdana" w:cs="Arial"/>
          <w:color w:val="000000"/>
          <w:sz w:val="20"/>
          <w:szCs w:val="20"/>
        </w:rPr>
        <w:t>resolvem celebrar este Termo de Contrato decorrente de contratação direta por dispensa de licitação, em observância às disposições da Lei nº 14.133, de 1º de abril de 2021, demais legislações aplicáveis, e ainda, nos casos omissos aplicar-se-á o art. 89 do mesmo diploma legal. Este Contrato será regido mediante as cláusulas e condições a seguir enunciadas:</w:t>
      </w:r>
    </w:p>
    <w:p w14:paraId="4F5A8E1E"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PRIMEIRA - DO OBJETO</w:t>
      </w:r>
    </w:p>
    <w:p w14:paraId="600AF9E6" w14:textId="303BF082" w:rsidR="00EB21D0" w:rsidRPr="007825EA" w:rsidRDefault="00000000">
      <w:pPr>
        <w:pStyle w:val="ITENSDOCONTRATO"/>
        <w:spacing w:line="276" w:lineRule="auto"/>
        <w:ind w:left="0"/>
        <w:rPr>
          <w:rStyle w:val="normaltextrun"/>
          <w:rFonts w:ascii="Verdana" w:hAnsi="Verdana"/>
          <w:b/>
          <w:bCs w:val="0"/>
          <w:color w:val="000000"/>
          <w:sz w:val="20"/>
          <w:szCs w:val="20"/>
          <w:shd w:val="clear" w:color="auto" w:fill="FFFFFF"/>
        </w:rPr>
      </w:pPr>
      <w:r w:rsidRPr="00B37563">
        <w:rPr>
          <w:rFonts w:ascii="Verdana" w:hAnsi="Verdana"/>
          <w:sz w:val="20"/>
          <w:szCs w:val="20"/>
        </w:rPr>
        <w:t xml:space="preserve">1.1 - </w:t>
      </w:r>
      <w:bookmarkStart w:id="0" w:name="_Hlk116052592"/>
      <w:r w:rsidRPr="00B37563">
        <w:rPr>
          <w:rFonts w:ascii="Verdana" w:hAnsi="Verdana"/>
          <w:sz w:val="20"/>
          <w:szCs w:val="20"/>
        </w:rPr>
        <w:t xml:space="preserve">Constitui objeto deste Instrumento a </w:t>
      </w:r>
      <w:bookmarkStart w:id="1" w:name="_Hlk227162734"/>
      <w:r w:rsidR="00B919D9" w:rsidRPr="005D1C20">
        <w:rPr>
          <w:rFonts w:ascii="Verdana" w:hAnsi="Verdana"/>
          <w:iCs/>
          <w:color w:val="000000"/>
          <w:sz w:val="20"/>
          <w:szCs w:val="20"/>
        </w:rPr>
        <w:t xml:space="preserve">contratação de empresa especializada execução integrada dos serviços de levantamento topográfico, sondagem SPT e elaboração do projeto de contenção, </w:t>
      </w:r>
      <w:r w:rsidR="00B919D9" w:rsidRPr="005D1C20">
        <w:rPr>
          <w:rFonts w:ascii="Verdana" w:hAnsi="Verdana"/>
          <w:bCs w:val="0"/>
          <w:iCs/>
          <w:color w:val="000000"/>
          <w:sz w:val="20"/>
          <w:szCs w:val="20"/>
        </w:rPr>
        <w:t>em três</w:t>
      </w:r>
      <w:r w:rsidR="00B919D9" w:rsidRPr="005D1C20">
        <w:rPr>
          <w:rStyle w:val="Forte"/>
          <w:rFonts w:ascii="Verdana" w:hAnsi="Verdana"/>
          <w:bCs/>
          <w:iCs/>
          <w:color w:val="000000"/>
          <w:sz w:val="20"/>
          <w:szCs w:val="20"/>
        </w:rPr>
        <w:t xml:space="preserve"> </w:t>
      </w:r>
      <w:r w:rsidR="00B919D9" w:rsidRPr="00B919D9">
        <w:rPr>
          <w:rStyle w:val="Forte"/>
          <w:rFonts w:ascii="Verdana" w:hAnsi="Verdana"/>
          <w:b w:val="0"/>
          <w:iCs/>
          <w:color w:val="000000"/>
          <w:sz w:val="20"/>
          <w:szCs w:val="20"/>
        </w:rPr>
        <w:t>áreas</w:t>
      </w:r>
      <w:r w:rsidR="00B919D9" w:rsidRPr="005D1C20">
        <w:rPr>
          <w:rFonts w:ascii="Verdana" w:hAnsi="Verdana"/>
          <w:bCs w:val="0"/>
          <w:iCs/>
          <w:color w:val="000000"/>
          <w:sz w:val="20"/>
          <w:szCs w:val="20"/>
        </w:rPr>
        <w:t xml:space="preserve">, localizadas no </w:t>
      </w:r>
      <w:r w:rsidR="00B919D9" w:rsidRPr="00B919D9">
        <w:rPr>
          <w:rStyle w:val="Forte"/>
          <w:rFonts w:ascii="Verdana" w:hAnsi="Verdana"/>
          <w:b w:val="0"/>
          <w:iCs/>
          <w:color w:val="000000"/>
          <w:sz w:val="20"/>
          <w:szCs w:val="20"/>
        </w:rPr>
        <w:t>Bairro Jardim da Infância, Bairro Boa Vista e no Bairro Santa Cecília</w:t>
      </w:r>
      <w:r w:rsidR="00B919D9" w:rsidRPr="005D1C20">
        <w:rPr>
          <w:rFonts w:ascii="Verdana" w:hAnsi="Verdana"/>
          <w:bCs w:val="0"/>
          <w:iCs/>
          <w:color w:val="000000"/>
          <w:sz w:val="20"/>
          <w:szCs w:val="20"/>
        </w:rPr>
        <w:t xml:space="preserve">, </w:t>
      </w:r>
      <w:r w:rsidR="00B919D9" w:rsidRPr="005D1C20">
        <w:rPr>
          <w:rFonts w:ascii="Verdana" w:hAnsi="Verdana"/>
          <w:iCs/>
          <w:color w:val="000000"/>
          <w:sz w:val="20"/>
          <w:szCs w:val="20"/>
        </w:rPr>
        <w:t>no município de São Gabriel da Palha – ES</w:t>
      </w:r>
      <w:bookmarkEnd w:id="1"/>
      <w:r w:rsidR="00F85AD4" w:rsidRPr="007825EA">
        <w:rPr>
          <w:rFonts w:ascii="Verdana" w:eastAsia="Times New Roman" w:hAnsi="Verdana"/>
          <w:iCs/>
          <w:color w:val="000000"/>
          <w:sz w:val="20"/>
          <w:szCs w:val="20"/>
          <w:lang w:eastAsia="pt-BR"/>
        </w:rPr>
        <w:t>.</w:t>
      </w:r>
    </w:p>
    <w:p w14:paraId="2021E711" w14:textId="77777777" w:rsidR="00EB21D0" w:rsidRPr="00B37563" w:rsidRDefault="00EB21D0">
      <w:pPr>
        <w:pStyle w:val="ITENSDOCONTRATO"/>
        <w:spacing w:line="276" w:lineRule="auto"/>
        <w:ind w:left="0"/>
        <w:rPr>
          <w:rStyle w:val="text-truncate-expanded"/>
          <w:rFonts w:ascii="Verdana" w:hAnsi="Verdana"/>
          <w:b/>
          <w:bCs w:val="0"/>
          <w:color w:val="333333"/>
          <w:sz w:val="20"/>
          <w:szCs w:val="20"/>
          <w:shd w:val="clear" w:color="auto" w:fill="FFFFFF"/>
        </w:rPr>
      </w:pPr>
    </w:p>
    <w:p w14:paraId="4FAA29FA"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Style w:val="text-truncate-expanded"/>
          <w:rFonts w:ascii="Verdana" w:hAnsi="Verdana"/>
          <w:sz w:val="20"/>
          <w:szCs w:val="20"/>
          <w:shd w:val="clear" w:color="auto" w:fill="FFFFFF"/>
        </w:rPr>
        <w:t>1.2 - A descrição, condições, quantidades, exigências estão descritas no Termo de Referência, Anexo II deste Instrumento.</w:t>
      </w:r>
    </w:p>
    <w:p w14:paraId="4E193B81" w14:textId="77777777" w:rsidR="00EB21D0" w:rsidRPr="00B37563" w:rsidRDefault="00EB21D0">
      <w:pPr>
        <w:pStyle w:val="ITENSDOCONTRATO"/>
        <w:spacing w:line="276" w:lineRule="auto"/>
        <w:ind w:left="0"/>
        <w:rPr>
          <w:rFonts w:ascii="Verdana" w:hAnsi="Verdana"/>
          <w:b/>
          <w:sz w:val="20"/>
          <w:szCs w:val="20"/>
        </w:rPr>
      </w:pPr>
    </w:p>
    <w:p w14:paraId="390C9BFB"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SEGUNDA – DOS DOCUMENTOS INTEGRANTES</w:t>
      </w:r>
    </w:p>
    <w:p w14:paraId="33C8B70A" w14:textId="0E736EC2" w:rsidR="00EB21D0" w:rsidRPr="00B37563" w:rsidRDefault="00000000">
      <w:pPr>
        <w:pStyle w:val="ITENSDOCONTRATO"/>
        <w:spacing w:line="276" w:lineRule="auto"/>
        <w:ind w:left="0"/>
        <w:rPr>
          <w:rFonts w:ascii="Verdana" w:hAnsi="Verdana"/>
          <w:color w:val="333333"/>
          <w:sz w:val="20"/>
          <w:szCs w:val="20"/>
          <w:shd w:val="clear" w:color="auto" w:fill="FFFFFF"/>
        </w:rPr>
      </w:pPr>
      <w:r w:rsidRPr="00B37563">
        <w:rPr>
          <w:rFonts w:ascii="Verdana" w:hAnsi="Verdana"/>
          <w:sz w:val="20"/>
          <w:szCs w:val="20"/>
        </w:rPr>
        <w:t xml:space="preserve">2.1 - Vinculam esta contratação, independente de transcrição, os documentos e instruções que compõem o Processo </w:t>
      </w:r>
      <w:r w:rsidR="00CE1007" w:rsidRPr="00B37563">
        <w:rPr>
          <w:rFonts w:ascii="Verdana" w:hAnsi="Verdana"/>
          <w:sz w:val="20"/>
          <w:szCs w:val="20"/>
        </w:rPr>
        <w:t>Administrativo nº 0</w:t>
      </w:r>
      <w:r w:rsidR="00F85AD4">
        <w:rPr>
          <w:rFonts w:ascii="Verdana" w:hAnsi="Verdana"/>
          <w:sz w:val="20"/>
          <w:szCs w:val="20"/>
        </w:rPr>
        <w:t>0</w:t>
      </w:r>
      <w:r w:rsidR="00B919D9">
        <w:rPr>
          <w:rFonts w:ascii="Verdana" w:hAnsi="Verdana"/>
          <w:sz w:val="20"/>
          <w:szCs w:val="20"/>
        </w:rPr>
        <w:t>1791</w:t>
      </w:r>
      <w:r w:rsidR="00CE1007" w:rsidRPr="00B37563">
        <w:rPr>
          <w:rFonts w:ascii="Verdana" w:hAnsi="Verdana"/>
          <w:sz w:val="20"/>
          <w:szCs w:val="20"/>
        </w:rPr>
        <w:t>/202</w:t>
      </w:r>
      <w:r w:rsidR="00B919D9">
        <w:rPr>
          <w:rFonts w:ascii="Verdana" w:hAnsi="Verdana"/>
          <w:sz w:val="20"/>
          <w:szCs w:val="20"/>
        </w:rPr>
        <w:t>6</w:t>
      </w:r>
      <w:r w:rsidRPr="00B37563">
        <w:rPr>
          <w:rFonts w:ascii="Verdana" w:hAnsi="Verdana"/>
          <w:sz w:val="20"/>
          <w:szCs w:val="20"/>
        </w:rPr>
        <w:t xml:space="preserve">, em especial, </w:t>
      </w:r>
      <w:r w:rsidRPr="00B37563">
        <w:rPr>
          <w:rFonts w:ascii="Verdana" w:eastAsia="Times New Roman" w:hAnsi="Verdana"/>
          <w:sz w:val="20"/>
          <w:szCs w:val="20"/>
        </w:rPr>
        <w:t>o</w:t>
      </w:r>
      <w:r w:rsidRPr="00B37563">
        <w:rPr>
          <w:rFonts w:ascii="Verdana" w:eastAsia="Times New Roman" w:hAnsi="Verdana"/>
          <w:b/>
          <w:sz w:val="20"/>
          <w:szCs w:val="20"/>
        </w:rPr>
        <w:t xml:space="preserve"> </w:t>
      </w:r>
      <w:r w:rsidRPr="00B37563">
        <w:rPr>
          <w:rFonts w:ascii="Verdana" w:hAnsi="Verdana"/>
          <w:sz w:val="20"/>
          <w:szCs w:val="20"/>
        </w:rPr>
        <w:t>Termo de Referência, Anexo II deste Instrumento contratual.</w:t>
      </w:r>
    </w:p>
    <w:p w14:paraId="3622BFB8" w14:textId="77777777" w:rsidR="00EB21D0" w:rsidRPr="00B37563" w:rsidRDefault="00EB21D0">
      <w:pPr>
        <w:pStyle w:val="ITENSDOCONTRATO"/>
        <w:spacing w:line="276" w:lineRule="auto"/>
        <w:ind w:left="0"/>
        <w:rPr>
          <w:rFonts w:ascii="Verdana" w:hAnsi="Verdana"/>
          <w:b/>
          <w:sz w:val="20"/>
          <w:szCs w:val="20"/>
        </w:rPr>
      </w:pPr>
    </w:p>
    <w:p w14:paraId="6E21BB73"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TERCEIRA – VIGÊNCIA</w:t>
      </w:r>
    </w:p>
    <w:p w14:paraId="1F21212B" w14:textId="3C3ACC14" w:rsidR="00EB21D0" w:rsidRPr="00B37563" w:rsidRDefault="00000000">
      <w:pPr>
        <w:pStyle w:val="ITENSDOCONTRATO"/>
        <w:spacing w:line="276" w:lineRule="auto"/>
        <w:ind w:left="0"/>
        <w:rPr>
          <w:rStyle w:val="text-truncate-expanded"/>
          <w:rFonts w:ascii="Verdana" w:hAnsi="Verdana"/>
          <w:sz w:val="20"/>
          <w:szCs w:val="20"/>
        </w:rPr>
      </w:pPr>
      <w:r w:rsidRPr="00B37563">
        <w:rPr>
          <w:rFonts w:ascii="Verdana" w:hAnsi="Verdana"/>
          <w:sz w:val="20"/>
          <w:szCs w:val="20"/>
        </w:rPr>
        <w:t xml:space="preserve">3.1 - O prazo de vigência da contratação é de </w:t>
      </w:r>
      <w:r w:rsidR="00CE1007" w:rsidRPr="00B37563">
        <w:rPr>
          <w:rFonts w:ascii="Verdana" w:hAnsi="Verdana"/>
          <w:b/>
          <w:bCs w:val="0"/>
          <w:sz w:val="20"/>
          <w:szCs w:val="20"/>
        </w:rPr>
        <w:t>12</w:t>
      </w:r>
      <w:r w:rsidRPr="00B37563">
        <w:rPr>
          <w:rFonts w:ascii="Verdana" w:hAnsi="Verdana"/>
          <w:b/>
          <w:bCs w:val="0"/>
          <w:sz w:val="20"/>
          <w:szCs w:val="20"/>
        </w:rPr>
        <w:t xml:space="preserve"> (</w:t>
      </w:r>
      <w:r w:rsidR="00CE1007" w:rsidRPr="00B37563">
        <w:rPr>
          <w:rFonts w:ascii="Verdana" w:hAnsi="Verdana"/>
          <w:b/>
          <w:bCs w:val="0"/>
          <w:sz w:val="20"/>
          <w:szCs w:val="20"/>
        </w:rPr>
        <w:t>doze</w:t>
      </w:r>
      <w:r w:rsidRPr="00B37563">
        <w:rPr>
          <w:rFonts w:ascii="Verdana" w:hAnsi="Verdana"/>
          <w:b/>
          <w:bCs w:val="0"/>
          <w:sz w:val="20"/>
          <w:szCs w:val="20"/>
        </w:rPr>
        <w:t>) meses</w:t>
      </w:r>
      <w:r w:rsidRPr="00B37563">
        <w:rPr>
          <w:rFonts w:ascii="Verdana" w:hAnsi="Verdana"/>
          <w:sz w:val="20"/>
          <w:szCs w:val="20"/>
        </w:rPr>
        <w:t xml:space="preserve"> contados do dia seguinte ao da publicação do seu extrato no Diário Oficial do</w:t>
      </w:r>
      <w:r w:rsidR="00CE1007" w:rsidRPr="00B37563">
        <w:rPr>
          <w:rFonts w:ascii="Verdana" w:hAnsi="Verdana"/>
          <w:sz w:val="20"/>
          <w:szCs w:val="20"/>
        </w:rPr>
        <w:t>s Municípios</w:t>
      </w:r>
      <w:r w:rsidRPr="00B37563">
        <w:rPr>
          <w:rFonts w:ascii="Verdana" w:hAnsi="Verdana"/>
          <w:sz w:val="20"/>
          <w:szCs w:val="20"/>
        </w:rPr>
        <w:t xml:space="preserve"> Estado do Espírito Santo, sendo permitida prorrogação conforme limites e condições previstas no art. 107 da Lei nº14.133/21.</w:t>
      </w:r>
    </w:p>
    <w:p w14:paraId="550221CC" w14:textId="77777777" w:rsidR="00EB21D0" w:rsidRPr="00B37563" w:rsidRDefault="00EB21D0">
      <w:pPr>
        <w:pStyle w:val="ITENSDOCONTRATO"/>
        <w:spacing w:line="276" w:lineRule="auto"/>
        <w:ind w:left="0"/>
        <w:rPr>
          <w:rStyle w:val="text-truncate-expanded"/>
          <w:rFonts w:ascii="Verdana" w:hAnsi="Verdana"/>
          <w:color w:val="333333"/>
          <w:sz w:val="20"/>
          <w:szCs w:val="20"/>
          <w:shd w:val="clear" w:color="auto" w:fill="FFFFFF"/>
        </w:rPr>
      </w:pPr>
    </w:p>
    <w:p w14:paraId="4DD76B45"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QUARTA – MODELOS DE EXECUÇÃO E GESTÃO CONTRATUAIS</w:t>
      </w:r>
    </w:p>
    <w:p w14:paraId="5C3B1FF0"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sz w:val="20"/>
          <w:szCs w:val="20"/>
        </w:rPr>
        <w:t>4.1 - O regime de execução contratual, os modelos de gestão, de execução e de fiscalização, assim como os prazos e condições de conclusão, entrega, observação e recebimento do objeto constam no Termo de Referência, Anexo II deste Instrumento contratual.</w:t>
      </w:r>
      <w:bookmarkEnd w:id="0"/>
    </w:p>
    <w:p w14:paraId="63452D47" w14:textId="7D6CB249" w:rsidR="00EB21D0" w:rsidRDefault="00EB21D0">
      <w:pPr>
        <w:pStyle w:val="ITENSDOCONTRATO"/>
        <w:spacing w:line="276" w:lineRule="auto"/>
        <w:ind w:left="0"/>
        <w:rPr>
          <w:rStyle w:val="text-truncate-expanded"/>
          <w:rFonts w:ascii="Verdana" w:hAnsi="Verdana"/>
          <w:color w:val="333333"/>
          <w:sz w:val="20"/>
          <w:szCs w:val="20"/>
          <w:shd w:val="clear" w:color="auto" w:fill="FFFFFF"/>
        </w:rPr>
      </w:pPr>
    </w:p>
    <w:p w14:paraId="4E00905D" w14:textId="77777777" w:rsidR="00B919D9" w:rsidRPr="00B37563" w:rsidRDefault="00B919D9">
      <w:pPr>
        <w:pStyle w:val="ITENSDOCONTRATO"/>
        <w:spacing w:line="276" w:lineRule="auto"/>
        <w:ind w:left="0"/>
        <w:rPr>
          <w:rStyle w:val="text-truncate-expanded"/>
          <w:rFonts w:ascii="Verdana" w:hAnsi="Verdana"/>
          <w:color w:val="333333"/>
          <w:sz w:val="20"/>
          <w:szCs w:val="20"/>
          <w:shd w:val="clear" w:color="auto" w:fill="FFFFFF"/>
        </w:rPr>
      </w:pPr>
    </w:p>
    <w:p w14:paraId="11319BE9" w14:textId="77777777" w:rsidR="00773162" w:rsidRDefault="00773162">
      <w:pPr>
        <w:pStyle w:val="ITENSDOCONTRATO"/>
        <w:spacing w:line="276" w:lineRule="auto"/>
        <w:ind w:left="0"/>
        <w:rPr>
          <w:rFonts w:ascii="Verdana" w:hAnsi="Verdana"/>
          <w:b/>
          <w:sz w:val="20"/>
          <w:szCs w:val="20"/>
        </w:rPr>
      </w:pPr>
    </w:p>
    <w:p w14:paraId="6FE6D6A1" w14:textId="3201FC1C"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QUINTA - PREÇO</w:t>
      </w:r>
    </w:p>
    <w:p w14:paraId="05C4D687" w14:textId="77777777" w:rsidR="00EB21D0" w:rsidRPr="00B37563" w:rsidRDefault="00000000">
      <w:pPr>
        <w:pStyle w:val="ITENSDOCONTRATO"/>
        <w:spacing w:line="276" w:lineRule="auto"/>
        <w:ind w:left="0"/>
        <w:rPr>
          <w:rStyle w:val="text-truncate-expanded"/>
          <w:rFonts w:ascii="Verdana" w:hAnsi="Verdana"/>
          <w:color w:val="000000" w:themeColor="text1"/>
          <w:sz w:val="20"/>
          <w:szCs w:val="20"/>
        </w:rPr>
      </w:pPr>
      <w:r w:rsidRPr="00B37563">
        <w:rPr>
          <w:rFonts w:ascii="Verdana" w:hAnsi="Verdana"/>
          <w:sz w:val="20"/>
          <w:szCs w:val="20"/>
        </w:rPr>
        <w:t xml:space="preserve">5.1 - O valor total da contratação é de R$ </w:t>
      </w:r>
      <w:r w:rsidRPr="00B37563">
        <w:rPr>
          <w:rFonts w:ascii="Verdana" w:hAnsi="Verdana"/>
          <w:color w:val="000000" w:themeColor="text1"/>
          <w:sz w:val="20"/>
          <w:szCs w:val="20"/>
          <w:highlight w:val="yellow"/>
        </w:rPr>
        <w:t>______________ (extenso).</w:t>
      </w:r>
    </w:p>
    <w:p w14:paraId="6B66AC37"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CE9BC81" w14:textId="77777777" w:rsidR="00EB21D0" w:rsidRPr="00B37563" w:rsidRDefault="00EB21D0">
      <w:pPr>
        <w:pStyle w:val="ITENSDOCONTRATO"/>
        <w:spacing w:line="276" w:lineRule="auto"/>
        <w:ind w:left="0"/>
        <w:rPr>
          <w:rFonts w:ascii="Verdana" w:hAnsi="Verdana"/>
          <w:sz w:val="20"/>
          <w:szCs w:val="20"/>
        </w:rPr>
      </w:pPr>
    </w:p>
    <w:p w14:paraId="0DF18AE4"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SEXTA – PAGAMENTO</w:t>
      </w:r>
    </w:p>
    <w:p w14:paraId="066A012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6.1 - O prazo para pagamento a CONTRATADA e demais condições a ele referentes encontram-se definidos no Termo de Referência, Anexo II deste Instrumento contratual.</w:t>
      </w:r>
    </w:p>
    <w:p w14:paraId="2BBA2096" w14:textId="77777777" w:rsidR="00EB21D0" w:rsidRPr="00B37563" w:rsidRDefault="00EB21D0">
      <w:pPr>
        <w:pStyle w:val="ITENSDOCONTRATO"/>
        <w:spacing w:line="276" w:lineRule="auto"/>
        <w:ind w:left="0"/>
        <w:rPr>
          <w:rFonts w:ascii="Verdana" w:hAnsi="Verdana"/>
          <w:b/>
          <w:sz w:val="20"/>
          <w:szCs w:val="20"/>
        </w:rPr>
      </w:pPr>
    </w:p>
    <w:p w14:paraId="1E80ECEA"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SÉTIMA – REAJUSTE</w:t>
      </w:r>
    </w:p>
    <w:p w14:paraId="530D9F5A"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7.1 - Os preços inicialmente contratados são fixos e irreajustáveis no prazo de um ano contado da data da proposta.</w:t>
      </w:r>
    </w:p>
    <w:p w14:paraId="4CA7317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7.2 - Após o interregno de um ano, e independentemente de pedido da CONTRATADA   os preços iniciais serão reajustados, mediante a aplicação, pelo CONTRATANTE, do índice IPCA/IBGE, exclusivamente para as obrigações iniciadas e concluídas após a ocorrência da anualidade.</w:t>
      </w:r>
    </w:p>
    <w:p w14:paraId="45206530"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7.2.1 - Nos reajustes subsequentes ao primeiro, o interregno mínimo de um ano será contado a partir dos efeitos financeiros do último reajuste.</w:t>
      </w:r>
    </w:p>
    <w:p w14:paraId="06D6B191"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7.3 - Caso o(s) índice(s) estabelecido(s) para reajustamento venha(m) a ser extinto(s) ou de qualquer forma não possa(m) mais ser utilizado(s), será(</w:t>
      </w:r>
      <w:proofErr w:type="spellStart"/>
      <w:r w:rsidRPr="00B37563">
        <w:rPr>
          <w:rFonts w:ascii="Verdana" w:hAnsi="Verdana"/>
          <w:sz w:val="20"/>
          <w:szCs w:val="20"/>
        </w:rPr>
        <w:t>ão</w:t>
      </w:r>
      <w:proofErr w:type="spellEnd"/>
      <w:r w:rsidRPr="00B37563">
        <w:rPr>
          <w:rFonts w:ascii="Verdana" w:hAnsi="Verdana"/>
          <w:sz w:val="20"/>
          <w:szCs w:val="20"/>
        </w:rPr>
        <w:t>) adotado(s), em substituição, o(s) que vier(em) a ser determinado(s) pela legislação então em vigor.</w:t>
      </w:r>
    </w:p>
    <w:p w14:paraId="7566B3F5"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7.4 - Na ausência de previsão legal quanto ao índice substituto, as partes elegerão novo índice oficial, para reajustamento do preço do valor remanescente, por meio de termo aditivo. </w:t>
      </w:r>
    </w:p>
    <w:p w14:paraId="0012A54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7.5 - O reajuste será realizado por apostilamento.</w:t>
      </w:r>
    </w:p>
    <w:p w14:paraId="665A9424" w14:textId="77777777" w:rsidR="00EB21D0" w:rsidRPr="00B37563" w:rsidRDefault="00EB21D0">
      <w:pPr>
        <w:pStyle w:val="ITENSDOCONTRATO"/>
        <w:spacing w:line="276" w:lineRule="auto"/>
        <w:ind w:left="0"/>
        <w:rPr>
          <w:rFonts w:ascii="Verdana" w:hAnsi="Verdana"/>
          <w:sz w:val="20"/>
          <w:szCs w:val="20"/>
        </w:rPr>
      </w:pPr>
    </w:p>
    <w:p w14:paraId="3BF207A4" w14:textId="77777777" w:rsidR="00EB21D0" w:rsidRPr="00B37563" w:rsidRDefault="00000000">
      <w:pPr>
        <w:pStyle w:val="CLUSULA"/>
        <w:spacing w:line="276" w:lineRule="auto"/>
        <w:ind w:left="0"/>
        <w:rPr>
          <w:rStyle w:val="text-truncate-expanded"/>
          <w:rFonts w:ascii="Verdana" w:hAnsi="Verdana"/>
          <w:sz w:val="20"/>
          <w:szCs w:val="20"/>
        </w:rPr>
      </w:pPr>
      <w:r w:rsidRPr="00B37563">
        <w:rPr>
          <w:rFonts w:ascii="Verdana" w:hAnsi="Verdana"/>
          <w:sz w:val="20"/>
          <w:szCs w:val="20"/>
        </w:rPr>
        <w:t>CLÁUSULA OITAVA – OBRIGAÇÕES DO CONTRATANTE E DA CONTRATADA</w:t>
      </w:r>
    </w:p>
    <w:p w14:paraId="4F1BE888"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8.1 - As obrigações do CONTRATANTE e da CONTRATADA constam no Termo de Referência, Anexo II deste Instrumento contratual, bem como as determinadas na legislação, entretanto, ressalta-se que:</w:t>
      </w:r>
    </w:p>
    <w:p w14:paraId="7CB48DF5" w14:textId="77777777" w:rsidR="00EB21D0" w:rsidRPr="00B37563" w:rsidRDefault="00000000">
      <w:pPr>
        <w:ind w:left="708"/>
        <w:rPr>
          <w:rFonts w:ascii="Verdana" w:hAnsi="Verdana" w:cs="Arial"/>
          <w:sz w:val="20"/>
          <w:szCs w:val="20"/>
        </w:rPr>
      </w:pPr>
      <w:r w:rsidRPr="00B37563">
        <w:rPr>
          <w:rFonts w:ascii="Verdana" w:hAnsi="Verdana" w:cs="Arial"/>
          <w:sz w:val="20"/>
          <w:szCs w:val="20"/>
        </w:rPr>
        <w:t>8.1.1 – Constitui obrigação da CONTRATADA, manter, durante a execução contratual, todas as condições exigidas para a habilitação na licitação, ou para a qualificação na contratação direta;</w:t>
      </w:r>
    </w:p>
    <w:p w14:paraId="35B6E711" w14:textId="77777777" w:rsidR="00EB21D0" w:rsidRPr="00B37563" w:rsidRDefault="00000000">
      <w:pPr>
        <w:ind w:left="708"/>
        <w:rPr>
          <w:rFonts w:ascii="Verdana" w:hAnsi="Verdana" w:cs="Arial"/>
          <w:sz w:val="20"/>
          <w:szCs w:val="20"/>
        </w:rPr>
      </w:pPr>
      <w:r w:rsidRPr="00B37563">
        <w:rPr>
          <w:rFonts w:ascii="Verdana" w:hAnsi="Verdana" w:cs="Arial"/>
          <w:sz w:val="20"/>
          <w:szCs w:val="20"/>
        </w:rPr>
        <w:t>8.1.2 – Constitui ainda, obrigação da CONTRATADA cumprir as exigências de reserva de cargos para pessoas com deficiência, para reabilitado da Previdência Social e para aprendiz em consonância com o art. 92, XVII da Lei 14.133/21.</w:t>
      </w:r>
    </w:p>
    <w:p w14:paraId="44CB42C7"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NONA – GARANTIA DE EXECUÇÃO</w:t>
      </w:r>
    </w:p>
    <w:p w14:paraId="44CDB0B2" w14:textId="77777777" w:rsidR="00EB21D0" w:rsidRPr="00B37563" w:rsidRDefault="00000000">
      <w:pPr>
        <w:pStyle w:val="ITENSDOCONTRATO"/>
        <w:spacing w:line="276" w:lineRule="auto"/>
        <w:ind w:left="0"/>
        <w:rPr>
          <w:rFonts w:ascii="Verdana" w:hAnsi="Verdana"/>
          <w:color w:val="000000" w:themeColor="text1"/>
          <w:sz w:val="20"/>
          <w:szCs w:val="20"/>
        </w:rPr>
      </w:pPr>
      <w:r w:rsidRPr="00B37563">
        <w:rPr>
          <w:rFonts w:ascii="Verdana" w:hAnsi="Verdana"/>
          <w:color w:val="000000" w:themeColor="text1"/>
          <w:sz w:val="20"/>
          <w:szCs w:val="20"/>
        </w:rPr>
        <w:t>9.1 - Não haverá exigência de garantia contratual da execução.</w:t>
      </w:r>
    </w:p>
    <w:p w14:paraId="220085CA"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9.2 - A garantia de execução é independente de eventual garantia da prestação de serviço prevista especificamente no Termo de Referência, Anexo II deste Instrumento contratual.</w:t>
      </w:r>
    </w:p>
    <w:p w14:paraId="09196A28" w14:textId="77777777" w:rsidR="00EB21D0" w:rsidRPr="00B37563" w:rsidRDefault="00EB21D0">
      <w:pPr>
        <w:pStyle w:val="ITENSDOCONTRATO"/>
        <w:spacing w:line="276" w:lineRule="auto"/>
        <w:ind w:left="0"/>
        <w:rPr>
          <w:rFonts w:ascii="Verdana" w:hAnsi="Verdana"/>
          <w:sz w:val="20"/>
          <w:szCs w:val="20"/>
        </w:rPr>
      </w:pPr>
    </w:p>
    <w:p w14:paraId="2F0A36DB"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 INFRAÇÕES E SANÇÕES ADMINISTRATIVAS</w:t>
      </w:r>
    </w:p>
    <w:p w14:paraId="35E73D7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10.1 - Comete infração administrativa o fornecedor/prestador de serviço que cometer quaisquer das infrações previstas no art. 155 da Lei nº 14.133, de 2021, quais sejam: </w:t>
      </w:r>
    </w:p>
    <w:p w14:paraId="032E944B" w14:textId="77777777" w:rsidR="00EB21D0" w:rsidRPr="00B37563" w:rsidRDefault="00EB21D0">
      <w:pPr>
        <w:pStyle w:val="ITENSDOCONTRATO"/>
        <w:spacing w:line="276" w:lineRule="auto"/>
        <w:ind w:left="0"/>
        <w:rPr>
          <w:rFonts w:ascii="Verdana" w:hAnsi="Verdana"/>
          <w:sz w:val="20"/>
          <w:szCs w:val="20"/>
        </w:rPr>
      </w:pPr>
    </w:p>
    <w:p w14:paraId="2CFBB759"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10.1.1 - Dar causa à inexecução parcial do Contrato;</w:t>
      </w:r>
    </w:p>
    <w:p w14:paraId="4FB58A5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lastRenderedPageBreak/>
        <w:t>10.1.2 - Dar causa à inexecução parcial do Contrato que cause grave dano à Administração, ao funcionamento dos serviços públicos ou ao interesse coletivo;</w:t>
      </w:r>
    </w:p>
    <w:p w14:paraId="0289984F"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10.1.3 - Dar causa à inexecução total do Contrato;</w:t>
      </w:r>
    </w:p>
    <w:p w14:paraId="73A4BA9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10.1.4 - Deixar de entregar a documentação exigida para o certame;</w:t>
      </w:r>
    </w:p>
    <w:p w14:paraId="1197B716"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10.1.5 - Não manter a proposta, salvo em decorrência de fato superveniente devidamente justificado;</w:t>
      </w:r>
    </w:p>
    <w:p w14:paraId="04578B41"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10.1.6 - Não celebrar o Contrato ou não entregar a documentação exigida para a contratação, quando convocado dentro do prazo de validade de sua proposta;</w:t>
      </w:r>
    </w:p>
    <w:p w14:paraId="2D86024C"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10.1.7 - Ensejar o retardamento da execução ou da entrega do objeto da licitação sem motivo justificado;</w:t>
      </w:r>
    </w:p>
    <w:p w14:paraId="0912F49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10.1.8 -   Apresentar declaração ou documentação falsa exigida para o certame ou prestar declaração falsa durante a dispensa eletrônica ou a execução do Contrato;</w:t>
      </w:r>
    </w:p>
    <w:p w14:paraId="373E8D5D"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10.1.9 - Fraudar a dispensa eletrônica ou praticar ato fraudulento na execução do Contrato;</w:t>
      </w:r>
    </w:p>
    <w:p w14:paraId="75C20552"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10.1.10 - Comportar-se de modo inidôneo ou cometer fraude de qualquer natureza:</w:t>
      </w:r>
    </w:p>
    <w:p w14:paraId="2F530124"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10.1.10.1 - 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5FA0B7"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10.1.11 - Praticar atos ilícitos com vistas a frustrar os objetivos do certame;</w:t>
      </w:r>
    </w:p>
    <w:p w14:paraId="55A54FC4"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10.1.12 - Praticar ato lesivo previsto no art. 5º da Lei nº 12.846, de 1º de agosto de 2013.</w:t>
      </w:r>
    </w:p>
    <w:p w14:paraId="41F1F063" w14:textId="77777777" w:rsidR="00EB21D0" w:rsidRPr="00B37563" w:rsidRDefault="00EB21D0">
      <w:pPr>
        <w:pStyle w:val="ITENSDOCONTRATO"/>
        <w:spacing w:line="276" w:lineRule="auto"/>
        <w:ind w:left="0"/>
        <w:rPr>
          <w:rFonts w:ascii="Verdana" w:hAnsi="Verdana"/>
          <w:sz w:val="20"/>
          <w:szCs w:val="20"/>
        </w:rPr>
      </w:pPr>
    </w:p>
    <w:p w14:paraId="799FEC2A" w14:textId="3EB82AFC"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10.2 – Caso a </w:t>
      </w:r>
      <w:r w:rsidR="00F85AD4">
        <w:rPr>
          <w:rFonts w:ascii="Verdana" w:hAnsi="Verdana"/>
          <w:sz w:val="20"/>
          <w:szCs w:val="20"/>
        </w:rPr>
        <w:t xml:space="preserve">empresa </w:t>
      </w:r>
      <w:r w:rsidRPr="00B37563">
        <w:rPr>
          <w:rFonts w:ascii="Verdana" w:hAnsi="Verdana"/>
          <w:sz w:val="20"/>
          <w:szCs w:val="20"/>
        </w:rPr>
        <w:t>CONTRATADA cometa qualquer das infrações discriminadas nos subitens anteriores ficará sujeita, sem prejuízo da responsabilidade civil e criminal, às seguintes sanções:</w:t>
      </w:r>
    </w:p>
    <w:p w14:paraId="0733FE2C"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a)  Advertência pela falta do subitem 10.1.1 deste Contrato, quando não se justificar a imposição de penalidade mais grave;</w:t>
      </w:r>
    </w:p>
    <w:p w14:paraId="70AA9BA6"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b)  Multa, calculada na forma do edital, com base no total do valor da contratação realizada de forma direta e será aplicada ao responsável por qualquer das infrações administrativas previstas no item 10.1 deste Contrato, no percentual de </w:t>
      </w:r>
      <w:r w:rsidRPr="00B37563">
        <w:rPr>
          <w:rFonts w:ascii="Verdana" w:hAnsi="Verdana"/>
          <w:b/>
          <w:bCs w:val="0"/>
          <w:sz w:val="20"/>
          <w:szCs w:val="20"/>
        </w:rPr>
        <w:t>10% (dez por cento),</w:t>
      </w:r>
      <w:r w:rsidRPr="00B37563">
        <w:rPr>
          <w:rFonts w:ascii="Verdana" w:hAnsi="Verdana"/>
          <w:sz w:val="20"/>
          <w:szCs w:val="20"/>
        </w:rPr>
        <w:t xml:space="preserve"> na hipótese de cometimento das infrações previstas nos itens 10.1.1 a 10.1.7 e </w:t>
      </w:r>
      <w:r w:rsidRPr="00B37563">
        <w:rPr>
          <w:rFonts w:ascii="Verdana" w:hAnsi="Verdana"/>
          <w:b/>
          <w:bCs w:val="0"/>
          <w:sz w:val="20"/>
          <w:szCs w:val="20"/>
        </w:rPr>
        <w:t>20% (vinte por cento)</w:t>
      </w:r>
      <w:r w:rsidRPr="00B37563">
        <w:rPr>
          <w:rFonts w:ascii="Verdana" w:hAnsi="Verdana"/>
          <w:sz w:val="20"/>
          <w:szCs w:val="20"/>
        </w:rPr>
        <w:t>, se cometidas infrações previstas nos itens 10.1.8 a 10.1.12;</w:t>
      </w:r>
    </w:p>
    <w:p w14:paraId="5C221BF3" w14:textId="77777777" w:rsidR="00EB21D0" w:rsidRPr="00B37563" w:rsidRDefault="00EB21D0">
      <w:pPr>
        <w:pStyle w:val="ITENSDOCONTRATO"/>
        <w:spacing w:line="276" w:lineRule="auto"/>
        <w:ind w:left="1416"/>
        <w:rPr>
          <w:rFonts w:ascii="Verdana" w:hAnsi="Verdana"/>
          <w:sz w:val="20"/>
          <w:szCs w:val="20"/>
        </w:rPr>
      </w:pPr>
    </w:p>
    <w:p w14:paraId="239721CE"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b.1) O valor da multa poderá ser descontado das faturas devidas à CONTRATADA;</w:t>
      </w:r>
    </w:p>
    <w:p w14:paraId="77F89E38"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b.2) A multa pode ser aplicada isoladamente ou juntamente com as penalidades definidas nos itens “c” e “d” abaixo:</w:t>
      </w:r>
    </w:p>
    <w:p w14:paraId="17DAC800" w14:textId="77777777" w:rsidR="00EB21D0" w:rsidRPr="00B37563" w:rsidRDefault="00EB21D0">
      <w:pPr>
        <w:pStyle w:val="ITENSDOCONTRATO"/>
        <w:spacing w:line="276" w:lineRule="auto"/>
        <w:ind w:left="1416"/>
        <w:rPr>
          <w:rFonts w:ascii="Verdana" w:hAnsi="Verdana"/>
          <w:sz w:val="20"/>
          <w:szCs w:val="20"/>
        </w:rPr>
      </w:pPr>
    </w:p>
    <w:p w14:paraId="3F377301"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c) </w:t>
      </w:r>
      <w:r w:rsidRPr="00B37563">
        <w:rPr>
          <w:rFonts w:ascii="Verdana" w:hAnsi="Verdana"/>
          <w:b/>
          <w:bCs w:val="0"/>
          <w:sz w:val="20"/>
          <w:szCs w:val="20"/>
        </w:rPr>
        <w:t>Impedimento de licitar e contratar</w:t>
      </w:r>
      <w:r w:rsidRPr="00B37563">
        <w:rPr>
          <w:rFonts w:ascii="Verdana" w:hAnsi="Verdana"/>
          <w:sz w:val="20"/>
          <w:szCs w:val="20"/>
        </w:rPr>
        <w:t xml:space="preserve"> no âmbito da Administração Pública direta e indireta do ente federativo que tiver aplicado a sanção, </w:t>
      </w:r>
      <w:r w:rsidRPr="00B37563">
        <w:rPr>
          <w:rFonts w:ascii="Verdana" w:hAnsi="Verdana"/>
          <w:b/>
          <w:bCs w:val="0"/>
          <w:sz w:val="20"/>
          <w:szCs w:val="20"/>
        </w:rPr>
        <w:t xml:space="preserve">pelo prazo máximo de 03 (três) anos, </w:t>
      </w:r>
      <w:r w:rsidRPr="00B37563">
        <w:rPr>
          <w:rFonts w:ascii="Verdana" w:hAnsi="Verdana"/>
          <w:sz w:val="20"/>
          <w:szCs w:val="20"/>
        </w:rPr>
        <w:t>nos casos dos subitens 10.1.2 a 10.1.7 deste Contrato, quando não se justificar a imposição de penalidade mais grave;</w:t>
      </w:r>
    </w:p>
    <w:p w14:paraId="4D43C062"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d) </w:t>
      </w:r>
      <w:r w:rsidRPr="00B37563">
        <w:rPr>
          <w:rFonts w:ascii="Verdana" w:hAnsi="Verdana"/>
          <w:b/>
          <w:bCs w:val="0"/>
          <w:sz w:val="20"/>
          <w:szCs w:val="20"/>
        </w:rPr>
        <w:t>Declaração de inidoneidade para licitar ou contratar</w:t>
      </w:r>
      <w:r w:rsidRPr="00B37563">
        <w:rPr>
          <w:rFonts w:ascii="Verdana" w:hAnsi="Verdana"/>
          <w:sz w:val="20"/>
          <w:szCs w:val="20"/>
        </w:rPr>
        <w:t xml:space="preserve">, que impedirá o responsável de licitar ou contratar no âmbito da Administração Pública direta e indireta de todos os entes federativos, </w:t>
      </w:r>
      <w:r w:rsidRPr="00B37563">
        <w:rPr>
          <w:rFonts w:ascii="Verdana" w:hAnsi="Verdana"/>
          <w:b/>
          <w:bCs w:val="0"/>
          <w:sz w:val="20"/>
          <w:szCs w:val="20"/>
        </w:rPr>
        <w:t>pelo prazo mínimo de 03 (três) anos e máximo de 06 (seis) anos</w:t>
      </w:r>
      <w:r w:rsidRPr="00B37563">
        <w:rPr>
          <w:rFonts w:ascii="Verdana" w:hAnsi="Verdana"/>
          <w:sz w:val="20"/>
          <w:szCs w:val="20"/>
        </w:rPr>
        <w:t>, nos casos dos subitens 10.1.2 a 10.1.12, deste Contrato;</w:t>
      </w:r>
    </w:p>
    <w:p w14:paraId="3B385355" w14:textId="77777777" w:rsidR="00EB21D0" w:rsidRPr="00B37563" w:rsidRDefault="00EB21D0">
      <w:pPr>
        <w:pStyle w:val="ITENSDOCONTRATO"/>
        <w:spacing w:line="276" w:lineRule="auto"/>
        <w:ind w:left="708"/>
        <w:rPr>
          <w:rFonts w:ascii="Verdana" w:hAnsi="Verdana"/>
          <w:sz w:val="20"/>
          <w:szCs w:val="20"/>
        </w:rPr>
      </w:pPr>
    </w:p>
    <w:p w14:paraId="7AE1B4A6"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10.3 - Na aplicação das sanções serão considerados:</w:t>
      </w:r>
    </w:p>
    <w:p w14:paraId="3FDC3D2A"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lastRenderedPageBreak/>
        <w:t>10.3.1 - A natureza e a gravidade da infração cometida;</w:t>
      </w:r>
    </w:p>
    <w:p w14:paraId="7F234DA5"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10.3.2 - As peculiaridades do caso concreto;</w:t>
      </w:r>
    </w:p>
    <w:p w14:paraId="0866A789"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10.3.3 - As circunstâncias agravantes ou atenuantes;</w:t>
      </w:r>
    </w:p>
    <w:p w14:paraId="6535D828"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10.3.4 - Os danos que dela provierem para a Administração Pública;</w:t>
      </w:r>
    </w:p>
    <w:p w14:paraId="5DB268DF"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10.3.5.- A implantação ou o aperfeiçoamento de programa de integridade, conforme normas e orientações dos órgãos de controle.</w:t>
      </w:r>
    </w:p>
    <w:p w14:paraId="206E13E5" w14:textId="77777777" w:rsidR="00EB21D0" w:rsidRPr="00B37563" w:rsidRDefault="00EB21D0">
      <w:pPr>
        <w:pStyle w:val="ITENSDOCONTRATO"/>
        <w:spacing w:line="276" w:lineRule="auto"/>
        <w:ind w:left="0"/>
        <w:rPr>
          <w:rFonts w:ascii="Verdana" w:hAnsi="Verdana"/>
          <w:sz w:val="20"/>
          <w:szCs w:val="20"/>
        </w:rPr>
      </w:pPr>
    </w:p>
    <w:p w14:paraId="39FE0CB6"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10.4 - Se a multa aplicada e as indenizações cabíveis forem superiores ao valor de pagamento eventualmente devido pelo CONTRATANTE à CONTRATADA, além da perda desse valor, a diferença será descontada da garantia prestada ou será cobrada judicialmente;</w:t>
      </w:r>
    </w:p>
    <w:p w14:paraId="623A77C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10.5 -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78113EEA" w14:textId="77777777" w:rsidR="00EB21D0" w:rsidRPr="00B37563" w:rsidRDefault="00EB21D0">
      <w:pPr>
        <w:pStyle w:val="ITENSDOCONTRATO"/>
        <w:spacing w:line="276" w:lineRule="auto"/>
        <w:ind w:left="0"/>
        <w:rPr>
          <w:rFonts w:ascii="Verdana" w:hAnsi="Verdana"/>
          <w:sz w:val="20"/>
          <w:szCs w:val="20"/>
        </w:rPr>
      </w:pPr>
    </w:p>
    <w:p w14:paraId="48A7975C"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PRIMEIRA – DA EXTINÇÃO CONTRATUAL</w:t>
      </w:r>
    </w:p>
    <w:p w14:paraId="6066841B"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11.1 - O Contrato se extingue quando cumpridas as obrigações de ambas as partes, ainda que isso ocorra antes do prazo estipulado para tanto e independente de termo de rescisão.</w:t>
      </w:r>
    </w:p>
    <w:p w14:paraId="57E6D7E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11.2 - Aplicar-se-ão os </w:t>
      </w:r>
      <w:proofErr w:type="spellStart"/>
      <w:r w:rsidRPr="00B37563">
        <w:rPr>
          <w:rFonts w:ascii="Verdana" w:hAnsi="Verdana"/>
          <w:sz w:val="20"/>
          <w:szCs w:val="20"/>
        </w:rPr>
        <w:t>arts</w:t>
      </w:r>
      <w:proofErr w:type="spellEnd"/>
      <w:r w:rsidRPr="00B37563">
        <w:rPr>
          <w:rFonts w:ascii="Verdana" w:hAnsi="Verdana"/>
          <w:sz w:val="20"/>
          <w:szCs w:val="20"/>
        </w:rPr>
        <w:t>. 137, 138 e 139 da Lei nº 14.133, de 2021, nas situações de extinção contratual.</w:t>
      </w:r>
    </w:p>
    <w:p w14:paraId="4DF669F3" w14:textId="77777777" w:rsidR="00EB21D0" w:rsidRPr="00B37563" w:rsidRDefault="00EB21D0">
      <w:pPr>
        <w:pStyle w:val="CLUSULA"/>
        <w:spacing w:line="276" w:lineRule="auto"/>
        <w:ind w:left="0"/>
        <w:rPr>
          <w:rFonts w:ascii="Verdana" w:hAnsi="Verdana"/>
          <w:sz w:val="20"/>
          <w:szCs w:val="20"/>
        </w:rPr>
      </w:pPr>
    </w:p>
    <w:p w14:paraId="014B7ABB"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SEGUNDA – DOTAÇÃO ORÇAMENTÁRIA</w:t>
      </w:r>
    </w:p>
    <w:p w14:paraId="47AFF72E" w14:textId="77777777" w:rsidR="00EB21D0" w:rsidRPr="00B37563" w:rsidRDefault="00000000">
      <w:pPr>
        <w:jc w:val="both"/>
        <w:rPr>
          <w:sz w:val="20"/>
          <w:szCs w:val="20"/>
        </w:rPr>
      </w:pPr>
      <w:r w:rsidRPr="00B37563">
        <w:rPr>
          <w:rFonts w:ascii="Verdana" w:hAnsi="Verdana"/>
          <w:sz w:val="20"/>
          <w:szCs w:val="20"/>
        </w:rPr>
        <w:t xml:space="preserve">12.1 - </w:t>
      </w:r>
      <w:r w:rsidRPr="00B37563">
        <w:rPr>
          <w:rFonts w:ascii="Verdana" w:hAnsi="Verdana" w:cs="Verdana"/>
          <w:sz w:val="20"/>
          <w:szCs w:val="20"/>
        </w:rPr>
        <w:t>As despesas decorrentes da presente contratação correrão à conta de recursos específicos consignados no Lei Orçamentária Anual, bem como requisição do sistema presente nos autos, sendo a contratação será atendida pela seguinte dotação:</w:t>
      </w:r>
    </w:p>
    <w:p w14:paraId="44AA6FB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cs="Verdana"/>
          <w:bCs w:val="0"/>
          <w:sz w:val="20"/>
          <w:szCs w:val="20"/>
          <w:shd w:val="clear" w:color="auto" w:fill="FFFFFF"/>
        </w:rPr>
        <w:t>Projeto/Atividade – 000002000002.0413120222.205 – Publicação de atos oficiais do município – Ficha 62 (Outros Serviços de Pessoa Jurídica) – Fonte de Recurso 1500000000 ficando na responsabilidade da Secretaria Municipal de Governo e Comunicação</w:t>
      </w:r>
      <w:r w:rsidRPr="00B37563">
        <w:rPr>
          <w:rFonts w:ascii="Verdana" w:hAnsi="Verdana" w:cs="Verdana"/>
          <w:color w:val="000000"/>
          <w:sz w:val="20"/>
          <w:szCs w:val="20"/>
          <w:shd w:val="clear" w:color="auto" w:fill="FFFFFF"/>
        </w:rPr>
        <w:t>.</w:t>
      </w:r>
    </w:p>
    <w:p w14:paraId="598D644D" w14:textId="77777777" w:rsidR="00EB21D0" w:rsidRPr="00B37563" w:rsidRDefault="00EB21D0">
      <w:pPr>
        <w:pStyle w:val="ITENSDOCONTRATO"/>
        <w:spacing w:line="276" w:lineRule="auto"/>
        <w:ind w:left="0"/>
        <w:rPr>
          <w:rFonts w:ascii="Verdana" w:hAnsi="Verdana"/>
          <w:sz w:val="20"/>
          <w:szCs w:val="20"/>
        </w:rPr>
      </w:pPr>
    </w:p>
    <w:p w14:paraId="204DB21F"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TERCEIRA – ALTERAÇÕES</w:t>
      </w:r>
    </w:p>
    <w:p w14:paraId="5FB7021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13.1 - Eventuais alterações contratuais reger-se-ão pela disciplina dos </w:t>
      </w:r>
      <w:proofErr w:type="spellStart"/>
      <w:r w:rsidRPr="00B37563">
        <w:rPr>
          <w:rFonts w:ascii="Verdana" w:hAnsi="Verdana"/>
          <w:sz w:val="20"/>
          <w:szCs w:val="20"/>
        </w:rPr>
        <w:t>arts</w:t>
      </w:r>
      <w:proofErr w:type="spellEnd"/>
      <w:r w:rsidRPr="00B37563">
        <w:rPr>
          <w:rFonts w:ascii="Verdana" w:hAnsi="Verdana"/>
          <w:sz w:val="20"/>
          <w:szCs w:val="20"/>
        </w:rPr>
        <w:t>. 124 e seguintes da Lei nº 14.133, de 2021.</w:t>
      </w:r>
    </w:p>
    <w:p w14:paraId="0AD6FF8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13.2 - Registros que não caracterizam alteração do Contrato podem ser realizados por simples apostila, dispensada a celebração de termo aditivo, na forma do art. 136 da Lei nº 14.133/21.</w:t>
      </w:r>
    </w:p>
    <w:p w14:paraId="75148340" w14:textId="77777777" w:rsidR="00EB21D0" w:rsidRPr="00B37563" w:rsidRDefault="00EB21D0">
      <w:pPr>
        <w:pStyle w:val="ITENSDOCONTRATO"/>
        <w:spacing w:line="276" w:lineRule="auto"/>
        <w:ind w:left="0"/>
        <w:rPr>
          <w:rFonts w:ascii="Verdana" w:hAnsi="Verdana"/>
          <w:sz w:val="20"/>
          <w:szCs w:val="20"/>
        </w:rPr>
      </w:pPr>
    </w:p>
    <w:p w14:paraId="2EFC1F78"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QUARTA – PUBLICAÇÃO</w:t>
      </w:r>
    </w:p>
    <w:p w14:paraId="195003C1" w14:textId="77777777" w:rsidR="00EB21D0" w:rsidRPr="00B37563" w:rsidRDefault="00000000">
      <w:pPr>
        <w:pStyle w:val="ITENSDOCONTRATO"/>
        <w:spacing w:line="276" w:lineRule="auto"/>
        <w:ind w:left="0"/>
        <w:rPr>
          <w:rFonts w:ascii="Verdana" w:hAnsi="Verdana"/>
          <w:color w:val="000000" w:themeColor="text1"/>
          <w:sz w:val="20"/>
          <w:szCs w:val="20"/>
        </w:rPr>
      </w:pPr>
      <w:r w:rsidRPr="00B37563">
        <w:rPr>
          <w:rFonts w:ascii="Verdana" w:hAnsi="Verdana"/>
          <w:sz w:val="20"/>
          <w:szCs w:val="20"/>
        </w:rPr>
        <w:t xml:space="preserve">14.1 - O referido Contrato será publicado, em resumo, no DOM, </w:t>
      </w:r>
      <w:r w:rsidRPr="00B37563">
        <w:rPr>
          <w:rFonts w:ascii="Verdana" w:hAnsi="Verdana"/>
          <w:color w:val="000000" w:themeColor="text1"/>
          <w:sz w:val="20"/>
          <w:szCs w:val="20"/>
        </w:rPr>
        <w:t>bem como no Portal Nacional de Contratações Públicas (PNCP), na forma prevista no art. 94 da Lei 14.133/21.</w:t>
      </w:r>
    </w:p>
    <w:p w14:paraId="1A3DB9A6" w14:textId="77777777" w:rsidR="00B47B0A" w:rsidRPr="00B37563" w:rsidRDefault="00B47B0A">
      <w:pPr>
        <w:pStyle w:val="ITENSDOCONTRATO"/>
        <w:spacing w:line="276" w:lineRule="auto"/>
        <w:ind w:left="0"/>
        <w:rPr>
          <w:rFonts w:ascii="Verdana" w:hAnsi="Verdana"/>
          <w:sz w:val="20"/>
          <w:szCs w:val="20"/>
        </w:rPr>
      </w:pPr>
    </w:p>
    <w:p w14:paraId="59A88534"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QUINTA – FORO</w:t>
      </w:r>
    </w:p>
    <w:p w14:paraId="310AF5CE" w14:textId="77777777" w:rsidR="00EB21D0" w:rsidRPr="00B37563" w:rsidRDefault="00000000">
      <w:pPr>
        <w:jc w:val="both"/>
        <w:rPr>
          <w:rFonts w:ascii="Verdana" w:hAnsi="Verdana"/>
          <w:sz w:val="20"/>
          <w:szCs w:val="20"/>
        </w:rPr>
      </w:pPr>
      <w:r w:rsidRPr="00B37563">
        <w:rPr>
          <w:rFonts w:ascii="Verdana" w:hAnsi="Verdana"/>
          <w:sz w:val="20"/>
          <w:szCs w:val="20"/>
        </w:rPr>
        <w:t xml:space="preserve">15.1 - </w:t>
      </w:r>
      <w:r w:rsidRPr="00B37563">
        <w:rPr>
          <w:rFonts w:ascii="Verdana" w:hAnsi="Verdana" w:cs="Verdana"/>
          <w:sz w:val="20"/>
          <w:szCs w:val="20"/>
        </w:rPr>
        <w:t>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5AA5F596" w14:textId="3A55E814" w:rsidR="00EB21D0" w:rsidRPr="00B37563" w:rsidRDefault="00000000" w:rsidP="00F85AD4">
      <w:pPr>
        <w:tabs>
          <w:tab w:val="left" w:pos="-2268"/>
        </w:tabs>
        <w:jc w:val="both"/>
        <w:rPr>
          <w:rFonts w:ascii="Verdana" w:hAnsi="Verdana" w:cs="Verdana"/>
          <w:sz w:val="20"/>
          <w:szCs w:val="20"/>
        </w:rPr>
      </w:pPr>
      <w:r w:rsidRPr="00B37563">
        <w:rPr>
          <w:rFonts w:ascii="Verdana" w:hAnsi="Verdana" w:cs="Verdana"/>
          <w:sz w:val="20"/>
          <w:szCs w:val="20"/>
        </w:rPr>
        <w:t>E, por estarem justos, combinados, assinam o presente instrumento, após lido e achado conforme, na presença das testemunhas abaixo assinadas.</w:t>
      </w:r>
    </w:p>
    <w:p w14:paraId="36A600BC" w14:textId="1DDDFF0E" w:rsidR="00EB21D0" w:rsidRPr="00B37563" w:rsidRDefault="00000000">
      <w:pPr>
        <w:jc w:val="right"/>
        <w:rPr>
          <w:rFonts w:ascii="Verdana" w:hAnsi="Verdana"/>
          <w:sz w:val="20"/>
          <w:szCs w:val="20"/>
        </w:rPr>
      </w:pPr>
      <w:r w:rsidRPr="00B37563">
        <w:rPr>
          <w:rFonts w:ascii="Verdana" w:hAnsi="Verdana" w:cs="Verdana"/>
          <w:sz w:val="20"/>
          <w:szCs w:val="20"/>
        </w:rPr>
        <w:t xml:space="preserve">São Gabriel da Palha, </w:t>
      </w:r>
      <w:proofErr w:type="spellStart"/>
      <w:r w:rsidRPr="00B37563">
        <w:rPr>
          <w:rFonts w:ascii="Verdana" w:hAnsi="Verdana" w:cs="Verdana"/>
          <w:sz w:val="20"/>
          <w:szCs w:val="20"/>
        </w:rPr>
        <w:t>em</w:t>
      </w:r>
      <w:proofErr w:type="spellEnd"/>
      <w:r w:rsidRPr="00B37563">
        <w:rPr>
          <w:rFonts w:ascii="Verdana" w:hAnsi="Verdana" w:cs="Verdana"/>
          <w:sz w:val="20"/>
          <w:szCs w:val="20"/>
        </w:rPr>
        <w:t xml:space="preserve"> .............. de 202</w:t>
      </w:r>
      <w:r w:rsidR="00095D76">
        <w:rPr>
          <w:rFonts w:ascii="Verdana" w:hAnsi="Verdana" w:cs="Verdana"/>
          <w:sz w:val="20"/>
          <w:szCs w:val="20"/>
        </w:rPr>
        <w:t>6</w:t>
      </w:r>
      <w:r w:rsidRPr="00B37563">
        <w:rPr>
          <w:rFonts w:ascii="Verdana" w:hAnsi="Verdana" w:cs="Verdana"/>
          <w:sz w:val="20"/>
          <w:szCs w:val="20"/>
        </w:rPr>
        <w:t>.</w:t>
      </w:r>
    </w:p>
    <w:p w14:paraId="06C8B7AA" w14:textId="0CB51BA3" w:rsidR="00EB21D0" w:rsidRDefault="00EB21D0">
      <w:pPr>
        <w:jc w:val="center"/>
        <w:rPr>
          <w:rFonts w:ascii="Verdana" w:hAnsi="Verdana" w:cs="Verdana"/>
          <w:b/>
          <w:sz w:val="20"/>
          <w:szCs w:val="20"/>
        </w:rPr>
      </w:pPr>
    </w:p>
    <w:p w14:paraId="1AF203EC" w14:textId="77777777" w:rsidR="00F85AD4" w:rsidRPr="00B37563" w:rsidRDefault="00F85AD4">
      <w:pPr>
        <w:jc w:val="center"/>
        <w:rPr>
          <w:rFonts w:ascii="Verdana" w:hAnsi="Verdana" w:cs="Verdana"/>
          <w:b/>
          <w:sz w:val="20"/>
          <w:szCs w:val="20"/>
        </w:rPr>
      </w:pPr>
    </w:p>
    <w:p w14:paraId="5D3AB7AB" w14:textId="77777777" w:rsidR="00EB21D0" w:rsidRPr="00B37563" w:rsidRDefault="00EB21D0">
      <w:pPr>
        <w:jc w:val="center"/>
        <w:rPr>
          <w:rFonts w:ascii="Verdana" w:hAnsi="Verdana" w:cs="Verdana"/>
          <w:b/>
          <w:sz w:val="20"/>
          <w:szCs w:val="20"/>
        </w:rPr>
      </w:pPr>
    </w:p>
    <w:p w14:paraId="30A4FCD4" w14:textId="77777777" w:rsidR="00EB21D0" w:rsidRPr="00B37563" w:rsidRDefault="00000000">
      <w:pPr>
        <w:spacing w:after="0" w:line="240" w:lineRule="auto"/>
        <w:jc w:val="center"/>
        <w:rPr>
          <w:rFonts w:ascii="Verdana" w:hAnsi="Verdana"/>
          <w:sz w:val="20"/>
          <w:szCs w:val="20"/>
        </w:rPr>
      </w:pPr>
      <w:r w:rsidRPr="00B37563">
        <w:rPr>
          <w:rFonts w:ascii="Verdana" w:hAnsi="Verdana" w:cs="Verdana"/>
          <w:b/>
          <w:sz w:val="20"/>
          <w:szCs w:val="20"/>
        </w:rPr>
        <w:t>Prefeito Municipal</w:t>
      </w:r>
    </w:p>
    <w:p w14:paraId="44842576" w14:textId="77777777" w:rsidR="00EB21D0" w:rsidRPr="00B37563" w:rsidRDefault="00000000">
      <w:pPr>
        <w:spacing w:after="0" w:line="240" w:lineRule="auto"/>
        <w:jc w:val="center"/>
        <w:rPr>
          <w:rFonts w:ascii="Verdana" w:hAnsi="Verdana"/>
          <w:sz w:val="20"/>
          <w:szCs w:val="20"/>
        </w:rPr>
      </w:pPr>
      <w:r w:rsidRPr="00B37563">
        <w:rPr>
          <w:rFonts w:ascii="Verdana" w:hAnsi="Verdana" w:cs="Verdana"/>
          <w:b/>
          <w:sz w:val="20"/>
          <w:szCs w:val="20"/>
        </w:rPr>
        <w:t>CONTRATANTE</w:t>
      </w:r>
    </w:p>
    <w:p w14:paraId="1C9DEE8B" w14:textId="77777777" w:rsidR="00EB21D0" w:rsidRPr="00B37563" w:rsidRDefault="00EB21D0">
      <w:pPr>
        <w:jc w:val="center"/>
        <w:rPr>
          <w:rFonts w:ascii="Verdana" w:hAnsi="Verdana" w:cs="Verdana"/>
          <w:b/>
          <w:sz w:val="20"/>
          <w:szCs w:val="20"/>
        </w:rPr>
      </w:pPr>
    </w:p>
    <w:p w14:paraId="71D519B1" w14:textId="77777777" w:rsidR="00EB21D0" w:rsidRPr="00B37563" w:rsidRDefault="00EB21D0">
      <w:pPr>
        <w:jc w:val="center"/>
        <w:rPr>
          <w:rFonts w:ascii="Verdana" w:hAnsi="Verdana" w:cs="Verdana"/>
          <w:b/>
          <w:sz w:val="20"/>
          <w:szCs w:val="20"/>
        </w:rPr>
      </w:pPr>
    </w:p>
    <w:p w14:paraId="17479B48" w14:textId="77777777" w:rsidR="00EB21D0" w:rsidRPr="00B37563" w:rsidRDefault="00EB21D0">
      <w:pPr>
        <w:jc w:val="center"/>
        <w:rPr>
          <w:rFonts w:ascii="Verdana" w:hAnsi="Verdana" w:cs="Verdana"/>
          <w:b/>
          <w:sz w:val="20"/>
          <w:szCs w:val="20"/>
        </w:rPr>
      </w:pPr>
    </w:p>
    <w:p w14:paraId="311CD5ED" w14:textId="77777777" w:rsidR="00EB21D0" w:rsidRPr="00B37563" w:rsidRDefault="00000000">
      <w:pPr>
        <w:jc w:val="center"/>
        <w:rPr>
          <w:rFonts w:ascii="Verdana" w:hAnsi="Verdana"/>
          <w:sz w:val="20"/>
          <w:szCs w:val="20"/>
        </w:rPr>
      </w:pPr>
      <w:r w:rsidRPr="00B37563">
        <w:rPr>
          <w:rFonts w:ascii="Verdana" w:hAnsi="Verdana" w:cs="Verdana"/>
          <w:b/>
          <w:sz w:val="20"/>
          <w:szCs w:val="20"/>
        </w:rPr>
        <w:t>CONTRATADO</w:t>
      </w:r>
    </w:p>
    <w:p w14:paraId="3A47A47D" w14:textId="77777777" w:rsidR="00EB21D0" w:rsidRPr="00B37563" w:rsidRDefault="00EB21D0">
      <w:pPr>
        <w:jc w:val="center"/>
        <w:rPr>
          <w:rFonts w:ascii="Verdana" w:hAnsi="Verdana" w:cs="Verdana"/>
          <w:b/>
          <w:sz w:val="20"/>
          <w:szCs w:val="20"/>
        </w:rPr>
      </w:pPr>
    </w:p>
    <w:p w14:paraId="697E1C82" w14:textId="77777777" w:rsidR="00EB21D0" w:rsidRPr="00B37563" w:rsidRDefault="00EB21D0">
      <w:pPr>
        <w:jc w:val="center"/>
        <w:rPr>
          <w:rFonts w:ascii="Verdana" w:hAnsi="Verdana" w:cs="Verdana"/>
          <w:b/>
          <w:sz w:val="20"/>
          <w:szCs w:val="20"/>
        </w:rPr>
      </w:pPr>
    </w:p>
    <w:p w14:paraId="2618A3E9" w14:textId="77777777" w:rsidR="00EB21D0" w:rsidRPr="00B37563" w:rsidRDefault="00EB21D0">
      <w:pPr>
        <w:jc w:val="center"/>
        <w:rPr>
          <w:rFonts w:ascii="Verdana" w:hAnsi="Verdana" w:cs="Verdana"/>
          <w:b/>
          <w:sz w:val="20"/>
          <w:szCs w:val="20"/>
        </w:rPr>
      </w:pP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EB21D0" w:rsidRPr="00B37563" w14:paraId="630AB728" w14:textId="77777777">
        <w:trPr>
          <w:cantSplit/>
          <w:trHeight w:val="420"/>
        </w:trPr>
        <w:tc>
          <w:tcPr>
            <w:tcW w:w="3959" w:type="dxa"/>
          </w:tcPr>
          <w:p w14:paraId="1A54DEB7" w14:textId="77777777" w:rsidR="00EB21D0" w:rsidRPr="00B37563" w:rsidRDefault="00000000">
            <w:pPr>
              <w:widowControl w:val="0"/>
              <w:rPr>
                <w:rFonts w:ascii="Verdana" w:hAnsi="Verdana"/>
                <w:sz w:val="20"/>
                <w:szCs w:val="20"/>
              </w:rPr>
            </w:pPr>
            <w:r w:rsidRPr="00B37563">
              <w:rPr>
                <w:rFonts w:ascii="Verdana" w:hAnsi="Verdana" w:cs="Verdana"/>
                <w:sz w:val="20"/>
                <w:szCs w:val="20"/>
              </w:rPr>
              <w:t>Testemunhas:</w:t>
            </w:r>
          </w:p>
        </w:tc>
        <w:tc>
          <w:tcPr>
            <w:tcW w:w="721" w:type="dxa"/>
          </w:tcPr>
          <w:p w14:paraId="44F0C761" w14:textId="77777777" w:rsidR="00EB21D0" w:rsidRPr="00B37563" w:rsidRDefault="00EB21D0">
            <w:pPr>
              <w:widowControl w:val="0"/>
              <w:snapToGrid w:val="0"/>
              <w:rPr>
                <w:rFonts w:ascii="Verdana" w:hAnsi="Verdana" w:cs="Verdana"/>
                <w:sz w:val="20"/>
                <w:szCs w:val="20"/>
              </w:rPr>
            </w:pPr>
          </w:p>
        </w:tc>
        <w:tc>
          <w:tcPr>
            <w:tcW w:w="4392" w:type="dxa"/>
          </w:tcPr>
          <w:p w14:paraId="641DB737" w14:textId="77777777" w:rsidR="00EB21D0" w:rsidRPr="00B37563" w:rsidRDefault="00000000">
            <w:pPr>
              <w:widowControl w:val="0"/>
              <w:rPr>
                <w:rFonts w:ascii="Verdana" w:hAnsi="Verdana"/>
                <w:sz w:val="20"/>
                <w:szCs w:val="20"/>
              </w:rPr>
            </w:pPr>
            <w:r w:rsidRPr="00B37563">
              <w:rPr>
                <w:rFonts w:ascii="Verdana" w:hAnsi="Verdana" w:cs="Verdana"/>
                <w:sz w:val="20"/>
                <w:szCs w:val="20"/>
              </w:rPr>
              <w:t>CPF:</w:t>
            </w:r>
          </w:p>
        </w:tc>
      </w:tr>
      <w:tr w:rsidR="00EB21D0" w:rsidRPr="00B37563" w14:paraId="1873BAEA" w14:textId="77777777">
        <w:tc>
          <w:tcPr>
            <w:tcW w:w="3959" w:type="dxa"/>
          </w:tcPr>
          <w:p w14:paraId="2D21753D" w14:textId="77777777" w:rsidR="00EB21D0" w:rsidRPr="00B37563" w:rsidRDefault="00EB21D0">
            <w:pPr>
              <w:widowControl w:val="0"/>
              <w:snapToGrid w:val="0"/>
              <w:rPr>
                <w:rFonts w:ascii="Verdana" w:hAnsi="Verdana" w:cs="Verdana"/>
                <w:sz w:val="20"/>
                <w:szCs w:val="20"/>
              </w:rPr>
            </w:pPr>
          </w:p>
          <w:p w14:paraId="779B7ABA" w14:textId="77777777" w:rsidR="00EB21D0" w:rsidRPr="00B37563" w:rsidRDefault="00EB21D0">
            <w:pPr>
              <w:widowControl w:val="0"/>
              <w:snapToGrid w:val="0"/>
              <w:rPr>
                <w:rFonts w:ascii="Verdana" w:hAnsi="Verdana" w:cs="Verdana"/>
                <w:sz w:val="20"/>
                <w:szCs w:val="20"/>
              </w:rPr>
            </w:pPr>
          </w:p>
        </w:tc>
        <w:tc>
          <w:tcPr>
            <w:tcW w:w="721" w:type="dxa"/>
          </w:tcPr>
          <w:p w14:paraId="22C01C0C" w14:textId="77777777" w:rsidR="00EB21D0" w:rsidRPr="00B37563" w:rsidRDefault="00EB21D0">
            <w:pPr>
              <w:widowControl w:val="0"/>
              <w:snapToGrid w:val="0"/>
              <w:rPr>
                <w:rFonts w:ascii="Verdana" w:hAnsi="Verdana" w:cs="Verdana"/>
                <w:sz w:val="20"/>
                <w:szCs w:val="20"/>
              </w:rPr>
            </w:pPr>
          </w:p>
        </w:tc>
        <w:tc>
          <w:tcPr>
            <w:tcW w:w="4392" w:type="dxa"/>
          </w:tcPr>
          <w:p w14:paraId="3F00B02E" w14:textId="77777777" w:rsidR="00EB21D0" w:rsidRPr="00B37563" w:rsidRDefault="00EB21D0">
            <w:pPr>
              <w:widowControl w:val="0"/>
              <w:snapToGrid w:val="0"/>
              <w:rPr>
                <w:rFonts w:ascii="Verdana" w:hAnsi="Verdana" w:cs="Verdana"/>
                <w:sz w:val="20"/>
                <w:szCs w:val="20"/>
              </w:rPr>
            </w:pPr>
          </w:p>
        </w:tc>
      </w:tr>
      <w:tr w:rsidR="00EB21D0" w:rsidRPr="00B37563" w14:paraId="0F63477E" w14:textId="77777777">
        <w:tc>
          <w:tcPr>
            <w:tcW w:w="3959" w:type="dxa"/>
            <w:tcBorders>
              <w:top w:val="single" w:sz="4" w:space="0" w:color="000000"/>
              <w:bottom w:val="single" w:sz="4" w:space="0" w:color="000000"/>
            </w:tcBorders>
          </w:tcPr>
          <w:p w14:paraId="2AD6738F" w14:textId="77777777" w:rsidR="00EB21D0" w:rsidRPr="00B37563" w:rsidRDefault="00EB21D0">
            <w:pPr>
              <w:widowControl w:val="0"/>
              <w:snapToGrid w:val="0"/>
              <w:rPr>
                <w:rFonts w:ascii="Verdana" w:hAnsi="Verdana" w:cs="Verdana"/>
                <w:sz w:val="20"/>
                <w:szCs w:val="20"/>
              </w:rPr>
            </w:pPr>
          </w:p>
        </w:tc>
        <w:tc>
          <w:tcPr>
            <w:tcW w:w="721" w:type="dxa"/>
          </w:tcPr>
          <w:p w14:paraId="001BF28B" w14:textId="77777777" w:rsidR="00EB21D0" w:rsidRPr="00B37563" w:rsidRDefault="00EB21D0">
            <w:pPr>
              <w:widowControl w:val="0"/>
              <w:snapToGrid w:val="0"/>
              <w:rPr>
                <w:rFonts w:ascii="Verdana" w:hAnsi="Verdana" w:cs="Verdana"/>
                <w:sz w:val="20"/>
                <w:szCs w:val="20"/>
              </w:rPr>
            </w:pPr>
          </w:p>
        </w:tc>
        <w:tc>
          <w:tcPr>
            <w:tcW w:w="4392" w:type="dxa"/>
            <w:tcBorders>
              <w:top w:val="single" w:sz="4" w:space="0" w:color="000000"/>
              <w:bottom w:val="single" w:sz="4" w:space="0" w:color="000000"/>
            </w:tcBorders>
          </w:tcPr>
          <w:p w14:paraId="4B347DCF" w14:textId="77777777" w:rsidR="00EB21D0" w:rsidRPr="00B37563" w:rsidRDefault="00EB21D0">
            <w:pPr>
              <w:widowControl w:val="0"/>
              <w:snapToGrid w:val="0"/>
              <w:rPr>
                <w:rFonts w:ascii="Verdana" w:hAnsi="Verdana" w:cs="Verdana"/>
                <w:sz w:val="20"/>
                <w:szCs w:val="20"/>
              </w:rPr>
            </w:pPr>
          </w:p>
          <w:p w14:paraId="37CB5AB3" w14:textId="77777777" w:rsidR="00EB21D0" w:rsidRPr="00B37563" w:rsidRDefault="00EB21D0">
            <w:pPr>
              <w:widowControl w:val="0"/>
              <w:rPr>
                <w:rFonts w:ascii="Verdana" w:hAnsi="Verdana" w:cs="Verdana"/>
                <w:sz w:val="20"/>
                <w:szCs w:val="20"/>
              </w:rPr>
            </w:pPr>
          </w:p>
        </w:tc>
      </w:tr>
    </w:tbl>
    <w:p w14:paraId="6EBA64AB" w14:textId="77777777" w:rsidR="00EB21D0" w:rsidRPr="00B37563" w:rsidRDefault="00EB21D0">
      <w:pPr>
        <w:pStyle w:val="ITENSDOCONTRATO"/>
        <w:spacing w:line="276" w:lineRule="auto"/>
        <w:ind w:left="0"/>
        <w:rPr>
          <w:rFonts w:ascii="Verdana" w:hAnsi="Verdana"/>
          <w:b/>
          <w:bCs w:val="0"/>
          <w:sz w:val="20"/>
          <w:szCs w:val="20"/>
        </w:rPr>
      </w:pPr>
    </w:p>
    <w:p w14:paraId="7FB4E14A" w14:textId="77777777" w:rsidR="00EB21D0" w:rsidRPr="00B37563" w:rsidRDefault="00EB21D0">
      <w:pPr>
        <w:pStyle w:val="ITENSDOCONTRATO"/>
        <w:spacing w:line="276" w:lineRule="auto"/>
        <w:ind w:left="0"/>
        <w:jc w:val="center"/>
        <w:rPr>
          <w:rFonts w:ascii="Verdana" w:hAnsi="Verdana"/>
          <w:b/>
          <w:bCs w:val="0"/>
          <w:sz w:val="20"/>
          <w:szCs w:val="20"/>
        </w:rPr>
      </w:pPr>
    </w:p>
    <w:p w14:paraId="5933C6BF" w14:textId="77777777" w:rsidR="00EB21D0" w:rsidRPr="00B37563" w:rsidRDefault="00EB21D0">
      <w:pPr>
        <w:pStyle w:val="ITENSDOCONTRATO"/>
        <w:spacing w:line="276" w:lineRule="auto"/>
        <w:ind w:left="0"/>
        <w:jc w:val="center"/>
        <w:rPr>
          <w:rFonts w:ascii="Verdana" w:hAnsi="Verdana"/>
          <w:b/>
          <w:bCs w:val="0"/>
          <w:sz w:val="20"/>
          <w:szCs w:val="20"/>
        </w:rPr>
      </w:pPr>
    </w:p>
    <w:p w14:paraId="325C78C3" w14:textId="01D3D70F" w:rsidR="00EB21D0" w:rsidRPr="00B37563" w:rsidRDefault="00EB21D0">
      <w:pPr>
        <w:pStyle w:val="ITENSDOCONTRATO"/>
        <w:spacing w:line="276" w:lineRule="auto"/>
        <w:ind w:left="0"/>
        <w:jc w:val="center"/>
        <w:rPr>
          <w:rFonts w:ascii="Verdana" w:hAnsi="Verdana"/>
          <w:b/>
          <w:bCs w:val="0"/>
          <w:sz w:val="20"/>
          <w:szCs w:val="20"/>
        </w:rPr>
      </w:pPr>
    </w:p>
    <w:p w14:paraId="36EE12F2" w14:textId="6659A61B" w:rsidR="00B37563" w:rsidRPr="00B37563" w:rsidRDefault="00B37563">
      <w:pPr>
        <w:pStyle w:val="ITENSDOCONTRATO"/>
        <w:spacing w:line="276" w:lineRule="auto"/>
        <w:ind w:left="0"/>
        <w:jc w:val="center"/>
        <w:rPr>
          <w:rFonts w:ascii="Verdana" w:hAnsi="Verdana"/>
          <w:b/>
          <w:bCs w:val="0"/>
          <w:sz w:val="20"/>
          <w:szCs w:val="20"/>
        </w:rPr>
      </w:pPr>
    </w:p>
    <w:p w14:paraId="184642A3" w14:textId="5A771F1C" w:rsidR="00B37563" w:rsidRPr="00B37563" w:rsidRDefault="00B37563">
      <w:pPr>
        <w:pStyle w:val="ITENSDOCONTRATO"/>
        <w:spacing w:line="276" w:lineRule="auto"/>
        <w:ind w:left="0"/>
        <w:jc w:val="center"/>
        <w:rPr>
          <w:rFonts w:ascii="Verdana" w:hAnsi="Verdana"/>
          <w:b/>
          <w:bCs w:val="0"/>
          <w:sz w:val="20"/>
          <w:szCs w:val="20"/>
        </w:rPr>
      </w:pPr>
    </w:p>
    <w:p w14:paraId="26F16258" w14:textId="15569666" w:rsidR="00B37563" w:rsidRPr="00B37563" w:rsidRDefault="00B37563">
      <w:pPr>
        <w:pStyle w:val="ITENSDOCONTRATO"/>
        <w:spacing w:line="276" w:lineRule="auto"/>
        <w:ind w:left="0"/>
        <w:jc w:val="center"/>
        <w:rPr>
          <w:rFonts w:ascii="Verdana" w:hAnsi="Verdana"/>
          <w:b/>
          <w:bCs w:val="0"/>
          <w:sz w:val="20"/>
          <w:szCs w:val="20"/>
        </w:rPr>
      </w:pPr>
    </w:p>
    <w:p w14:paraId="35D48505" w14:textId="518D480E" w:rsidR="00B37563" w:rsidRDefault="00B37563">
      <w:pPr>
        <w:pStyle w:val="ITENSDOCONTRATO"/>
        <w:spacing w:line="276" w:lineRule="auto"/>
        <w:ind w:left="0"/>
        <w:jc w:val="center"/>
        <w:rPr>
          <w:rFonts w:ascii="Verdana" w:hAnsi="Verdana"/>
          <w:b/>
          <w:bCs w:val="0"/>
          <w:sz w:val="20"/>
          <w:szCs w:val="20"/>
        </w:rPr>
      </w:pPr>
    </w:p>
    <w:p w14:paraId="34121A54" w14:textId="3588C8CE" w:rsidR="00F85AD4" w:rsidRDefault="00F85AD4">
      <w:pPr>
        <w:pStyle w:val="ITENSDOCONTRATO"/>
        <w:spacing w:line="276" w:lineRule="auto"/>
        <w:ind w:left="0"/>
        <w:jc w:val="center"/>
        <w:rPr>
          <w:rFonts w:ascii="Verdana" w:hAnsi="Verdana"/>
          <w:b/>
          <w:bCs w:val="0"/>
          <w:sz w:val="20"/>
          <w:szCs w:val="20"/>
        </w:rPr>
      </w:pPr>
    </w:p>
    <w:p w14:paraId="5B8C5AD4" w14:textId="3285689C" w:rsidR="00F85AD4" w:rsidRDefault="00F85AD4">
      <w:pPr>
        <w:pStyle w:val="ITENSDOCONTRATO"/>
        <w:spacing w:line="276" w:lineRule="auto"/>
        <w:ind w:left="0"/>
        <w:jc w:val="center"/>
        <w:rPr>
          <w:rFonts w:ascii="Verdana" w:hAnsi="Verdana"/>
          <w:b/>
          <w:bCs w:val="0"/>
          <w:sz w:val="20"/>
          <w:szCs w:val="20"/>
        </w:rPr>
      </w:pPr>
    </w:p>
    <w:p w14:paraId="430AEA3C" w14:textId="14C8D72B" w:rsidR="00F85AD4" w:rsidRDefault="00F85AD4">
      <w:pPr>
        <w:pStyle w:val="ITENSDOCONTRATO"/>
        <w:spacing w:line="276" w:lineRule="auto"/>
        <w:ind w:left="0"/>
        <w:jc w:val="center"/>
        <w:rPr>
          <w:rFonts w:ascii="Verdana" w:hAnsi="Verdana"/>
          <w:b/>
          <w:bCs w:val="0"/>
          <w:sz w:val="20"/>
          <w:szCs w:val="20"/>
        </w:rPr>
      </w:pPr>
    </w:p>
    <w:p w14:paraId="77F33827" w14:textId="48BE1E76" w:rsidR="00F85AD4" w:rsidRDefault="00F85AD4">
      <w:pPr>
        <w:pStyle w:val="ITENSDOCONTRATO"/>
        <w:spacing w:line="276" w:lineRule="auto"/>
        <w:ind w:left="0"/>
        <w:jc w:val="center"/>
        <w:rPr>
          <w:rFonts w:ascii="Verdana" w:hAnsi="Verdana"/>
          <w:b/>
          <w:bCs w:val="0"/>
          <w:sz w:val="20"/>
          <w:szCs w:val="20"/>
        </w:rPr>
      </w:pPr>
    </w:p>
    <w:p w14:paraId="40A37D18" w14:textId="5B02CE98" w:rsidR="00F85AD4" w:rsidRDefault="00F85AD4">
      <w:pPr>
        <w:pStyle w:val="ITENSDOCONTRATO"/>
        <w:spacing w:line="276" w:lineRule="auto"/>
        <w:ind w:left="0"/>
        <w:jc w:val="center"/>
        <w:rPr>
          <w:rFonts w:ascii="Verdana" w:hAnsi="Verdana"/>
          <w:b/>
          <w:bCs w:val="0"/>
          <w:sz w:val="20"/>
          <w:szCs w:val="20"/>
        </w:rPr>
      </w:pPr>
    </w:p>
    <w:p w14:paraId="15BC84FF" w14:textId="7C46F410" w:rsidR="00F85AD4" w:rsidRDefault="00F85AD4">
      <w:pPr>
        <w:pStyle w:val="ITENSDOCONTRATO"/>
        <w:spacing w:line="276" w:lineRule="auto"/>
        <w:ind w:left="0"/>
        <w:jc w:val="center"/>
        <w:rPr>
          <w:rFonts w:ascii="Verdana" w:hAnsi="Verdana"/>
          <w:b/>
          <w:bCs w:val="0"/>
          <w:sz w:val="20"/>
          <w:szCs w:val="20"/>
        </w:rPr>
      </w:pPr>
    </w:p>
    <w:p w14:paraId="490E0A50" w14:textId="3AAE8CAF" w:rsidR="00F85AD4" w:rsidRDefault="00F85AD4">
      <w:pPr>
        <w:pStyle w:val="ITENSDOCONTRATO"/>
        <w:spacing w:line="276" w:lineRule="auto"/>
        <w:ind w:left="0"/>
        <w:jc w:val="center"/>
        <w:rPr>
          <w:rFonts w:ascii="Verdana" w:hAnsi="Verdana"/>
          <w:b/>
          <w:bCs w:val="0"/>
          <w:sz w:val="20"/>
          <w:szCs w:val="20"/>
        </w:rPr>
      </w:pPr>
    </w:p>
    <w:p w14:paraId="5557E572" w14:textId="7675EA5E" w:rsidR="00F85AD4" w:rsidRDefault="00F85AD4">
      <w:pPr>
        <w:pStyle w:val="ITENSDOCONTRATO"/>
        <w:spacing w:line="276" w:lineRule="auto"/>
        <w:ind w:left="0"/>
        <w:jc w:val="center"/>
        <w:rPr>
          <w:rFonts w:ascii="Verdana" w:hAnsi="Verdana"/>
          <w:b/>
          <w:bCs w:val="0"/>
          <w:sz w:val="20"/>
          <w:szCs w:val="20"/>
        </w:rPr>
      </w:pPr>
    </w:p>
    <w:p w14:paraId="24ACFC7B" w14:textId="258B03C1" w:rsidR="00474C5B" w:rsidRDefault="00474C5B">
      <w:pPr>
        <w:pStyle w:val="ITENSDOCONTRATO"/>
        <w:spacing w:line="276" w:lineRule="auto"/>
        <w:ind w:left="0"/>
        <w:jc w:val="center"/>
        <w:rPr>
          <w:rFonts w:ascii="Verdana" w:hAnsi="Verdana"/>
          <w:b/>
          <w:bCs w:val="0"/>
          <w:sz w:val="20"/>
          <w:szCs w:val="20"/>
        </w:rPr>
      </w:pPr>
    </w:p>
    <w:p w14:paraId="611BC1FA" w14:textId="00ED7CE0" w:rsidR="00095D76" w:rsidRDefault="00095D76">
      <w:pPr>
        <w:pStyle w:val="ITENSDOCONTRATO"/>
        <w:spacing w:line="276" w:lineRule="auto"/>
        <w:ind w:left="0"/>
        <w:jc w:val="center"/>
        <w:rPr>
          <w:rFonts w:ascii="Verdana" w:hAnsi="Verdana"/>
          <w:b/>
          <w:bCs w:val="0"/>
          <w:sz w:val="20"/>
          <w:szCs w:val="20"/>
        </w:rPr>
      </w:pPr>
    </w:p>
    <w:p w14:paraId="31DC43D0" w14:textId="6A22635E" w:rsidR="00095D76" w:rsidRDefault="00095D76">
      <w:pPr>
        <w:pStyle w:val="ITENSDOCONTRATO"/>
        <w:spacing w:line="276" w:lineRule="auto"/>
        <w:ind w:left="0"/>
        <w:jc w:val="center"/>
        <w:rPr>
          <w:rFonts w:ascii="Verdana" w:hAnsi="Verdana"/>
          <w:b/>
          <w:bCs w:val="0"/>
          <w:sz w:val="20"/>
          <w:szCs w:val="20"/>
        </w:rPr>
      </w:pPr>
    </w:p>
    <w:p w14:paraId="444B0C90" w14:textId="77777777" w:rsidR="00095D76" w:rsidRDefault="00095D76">
      <w:pPr>
        <w:pStyle w:val="ITENSDOCONTRATO"/>
        <w:spacing w:line="276" w:lineRule="auto"/>
        <w:ind w:left="0"/>
        <w:jc w:val="center"/>
        <w:rPr>
          <w:rFonts w:ascii="Verdana" w:hAnsi="Verdana"/>
          <w:b/>
          <w:bCs w:val="0"/>
          <w:sz w:val="20"/>
          <w:szCs w:val="20"/>
        </w:rPr>
      </w:pPr>
    </w:p>
    <w:p w14:paraId="1B8E1E16" w14:textId="3624E3D2" w:rsidR="00474C5B" w:rsidRDefault="00474C5B">
      <w:pPr>
        <w:pStyle w:val="ITENSDOCONTRATO"/>
        <w:spacing w:line="276" w:lineRule="auto"/>
        <w:ind w:left="0"/>
        <w:jc w:val="center"/>
        <w:rPr>
          <w:rFonts w:ascii="Verdana" w:hAnsi="Verdana"/>
          <w:b/>
          <w:bCs w:val="0"/>
          <w:sz w:val="20"/>
          <w:szCs w:val="20"/>
        </w:rPr>
      </w:pPr>
    </w:p>
    <w:p w14:paraId="4044C11C" w14:textId="28B13680" w:rsidR="00474C5B" w:rsidRDefault="00474C5B">
      <w:pPr>
        <w:pStyle w:val="ITENSDOCONTRATO"/>
        <w:spacing w:line="276" w:lineRule="auto"/>
        <w:ind w:left="0"/>
        <w:jc w:val="center"/>
        <w:rPr>
          <w:rFonts w:ascii="Verdana" w:hAnsi="Verdana"/>
          <w:b/>
          <w:bCs w:val="0"/>
          <w:sz w:val="20"/>
          <w:szCs w:val="20"/>
        </w:rPr>
      </w:pPr>
    </w:p>
    <w:p w14:paraId="3184927C" w14:textId="45F46B8C" w:rsidR="00474C5B" w:rsidRDefault="00474C5B">
      <w:pPr>
        <w:pStyle w:val="ITENSDOCONTRATO"/>
        <w:spacing w:line="276" w:lineRule="auto"/>
        <w:ind w:left="0"/>
        <w:jc w:val="center"/>
        <w:rPr>
          <w:rFonts w:ascii="Verdana" w:hAnsi="Verdana"/>
          <w:b/>
          <w:bCs w:val="0"/>
          <w:sz w:val="20"/>
          <w:szCs w:val="20"/>
        </w:rPr>
      </w:pPr>
    </w:p>
    <w:p w14:paraId="4CCEC528" w14:textId="336E6D91" w:rsidR="00474C5B" w:rsidRDefault="00474C5B">
      <w:pPr>
        <w:pStyle w:val="ITENSDOCONTRATO"/>
        <w:spacing w:line="276" w:lineRule="auto"/>
        <w:ind w:left="0"/>
        <w:jc w:val="center"/>
        <w:rPr>
          <w:rFonts w:ascii="Verdana" w:hAnsi="Verdana"/>
          <w:b/>
          <w:bCs w:val="0"/>
          <w:sz w:val="20"/>
          <w:szCs w:val="20"/>
        </w:rPr>
      </w:pPr>
    </w:p>
    <w:p w14:paraId="2E6E2BF1" w14:textId="77777777" w:rsidR="00474C5B" w:rsidRDefault="00474C5B">
      <w:pPr>
        <w:pStyle w:val="ITENSDOCONTRATO"/>
        <w:spacing w:line="276" w:lineRule="auto"/>
        <w:ind w:left="0"/>
        <w:jc w:val="center"/>
        <w:rPr>
          <w:rFonts w:ascii="Verdana" w:hAnsi="Verdana"/>
          <w:b/>
          <w:bCs w:val="0"/>
          <w:sz w:val="20"/>
          <w:szCs w:val="20"/>
        </w:rPr>
      </w:pPr>
    </w:p>
    <w:p w14:paraId="2B21C5A5" w14:textId="49A80DB4" w:rsidR="00F85AD4" w:rsidRDefault="00F85AD4">
      <w:pPr>
        <w:pStyle w:val="ITENSDOCONTRATO"/>
        <w:spacing w:line="276" w:lineRule="auto"/>
        <w:ind w:left="0"/>
        <w:jc w:val="center"/>
        <w:rPr>
          <w:rFonts w:ascii="Verdana" w:hAnsi="Verdana"/>
          <w:b/>
          <w:bCs w:val="0"/>
          <w:sz w:val="20"/>
          <w:szCs w:val="20"/>
        </w:rPr>
      </w:pPr>
    </w:p>
    <w:p w14:paraId="4F228629" w14:textId="7A81AF94" w:rsidR="00F85AD4" w:rsidRDefault="00F85AD4">
      <w:pPr>
        <w:pStyle w:val="ITENSDOCONTRATO"/>
        <w:spacing w:line="276" w:lineRule="auto"/>
        <w:ind w:left="0"/>
        <w:jc w:val="center"/>
        <w:rPr>
          <w:rFonts w:ascii="Verdana" w:hAnsi="Verdana"/>
          <w:b/>
          <w:bCs w:val="0"/>
          <w:sz w:val="20"/>
          <w:szCs w:val="20"/>
        </w:rPr>
      </w:pPr>
    </w:p>
    <w:p w14:paraId="532FDF2E" w14:textId="27A26373" w:rsidR="00EB21D0" w:rsidRDefault="00000000">
      <w:pPr>
        <w:pStyle w:val="ITENSDOCONTRATO"/>
        <w:spacing w:line="276" w:lineRule="auto"/>
        <w:ind w:left="0"/>
        <w:jc w:val="center"/>
        <w:rPr>
          <w:rFonts w:ascii="Verdana" w:hAnsi="Verdana"/>
          <w:b/>
          <w:bCs w:val="0"/>
          <w:sz w:val="20"/>
          <w:szCs w:val="20"/>
        </w:rPr>
      </w:pPr>
      <w:r w:rsidRPr="00B37563">
        <w:rPr>
          <w:rFonts w:ascii="Verdana" w:hAnsi="Verdana"/>
          <w:b/>
          <w:bCs w:val="0"/>
          <w:sz w:val="20"/>
          <w:szCs w:val="20"/>
        </w:rPr>
        <w:t>ANEXO I</w:t>
      </w:r>
    </w:p>
    <w:p w14:paraId="1BCDF2FE" w14:textId="77777777" w:rsidR="00F85AD4" w:rsidRPr="00B37563" w:rsidRDefault="00F85AD4">
      <w:pPr>
        <w:pStyle w:val="ITENSDOCONTRATO"/>
        <w:spacing w:line="276" w:lineRule="auto"/>
        <w:ind w:left="0"/>
        <w:jc w:val="center"/>
        <w:rPr>
          <w:rFonts w:ascii="Verdana" w:hAnsi="Verdana"/>
          <w:b/>
          <w:bCs w:val="0"/>
          <w:sz w:val="20"/>
          <w:szCs w:val="20"/>
        </w:rPr>
      </w:pPr>
    </w:p>
    <w:tbl>
      <w:tblPr>
        <w:tblW w:w="9744" w:type="dxa"/>
        <w:tblInd w:w="-57" w:type="dxa"/>
        <w:tblLayout w:type="fixed"/>
        <w:tblCellMar>
          <w:top w:w="55" w:type="dxa"/>
          <w:left w:w="55" w:type="dxa"/>
          <w:bottom w:w="55" w:type="dxa"/>
          <w:right w:w="55" w:type="dxa"/>
        </w:tblCellMar>
        <w:tblLook w:val="04A0" w:firstRow="1" w:lastRow="0" w:firstColumn="1" w:lastColumn="0" w:noHBand="0" w:noVBand="1"/>
      </w:tblPr>
      <w:tblGrid>
        <w:gridCol w:w="789"/>
        <w:gridCol w:w="4422"/>
        <w:gridCol w:w="1136"/>
        <w:gridCol w:w="1686"/>
        <w:gridCol w:w="1711"/>
      </w:tblGrid>
      <w:tr w:rsidR="00B919D9" w:rsidRPr="005D1C20" w14:paraId="2C8D3483" w14:textId="77777777" w:rsidTr="00911369">
        <w:tc>
          <w:tcPr>
            <w:tcW w:w="789" w:type="dxa"/>
            <w:tcBorders>
              <w:top w:val="single" w:sz="4" w:space="0" w:color="000000"/>
              <w:left w:val="single" w:sz="4" w:space="0" w:color="000000"/>
              <w:bottom w:val="single" w:sz="4" w:space="0" w:color="000000"/>
            </w:tcBorders>
          </w:tcPr>
          <w:p w14:paraId="35CED777" w14:textId="77777777" w:rsidR="00B919D9" w:rsidRPr="005D1C20" w:rsidRDefault="00B919D9" w:rsidP="00911369">
            <w:pPr>
              <w:pStyle w:val="Contedodatabelauser"/>
              <w:spacing w:line="276" w:lineRule="auto"/>
              <w:jc w:val="center"/>
              <w:rPr>
                <w:rFonts w:ascii="Verdana" w:hAnsi="Verdana"/>
                <w:sz w:val="20"/>
              </w:rPr>
            </w:pPr>
            <w:bookmarkStart w:id="2" w:name="_Hlk227162742"/>
            <w:r w:rsidRPr="005D1C20">
              <w:rPr>
                <w:rFonts w:ascii="Verdana" w:hAnsi="Verdana"/>
                <w:b/>
                <w:bCs/>
                <w:color w:val="000000"/>
                <w:sz w:val="20"/>
              </w:rPr>
              <w:t>Item</w:t>
            </w:r>
          </w:p>
        </w:tc>
        <w:tc>
          <w:tcPr>
            <w:tcW w:w="4422" w:type="dxa"/>
            <w:tcBorders>
              <w:top w:val="single" w:sz="4" w:space="0" w:color="000000"/>
              <w:left w:val="single" w:sz="4" w:space="0" w:color="000000"/>
              <w:bottom w:val="single" w:sz="4" w:space="0" w:color="000000"/>
            </w:tcBorders>
          </w:tcPr>
          <w:p w14:paraId="5B2CBC95" w14:textId="77777777" w:rsidR="00B919D9" w:rsidRPr="005D1C20" w:rsidRDefault="00B919D9" w:rsidP="00911369">
            <w:pPr>
              <w:pStyle w:val="Contedodatabelauser"/>
              <w:spacing w:line="276" w:lineRule="auto"/>
              <w:jc w:val="center"/>
              <w:rPr>
                <w:rFonts w:ascii="Verdana" w:hAnsi="Verdana"/>
                <w:sz w:val="20"/>
              </w:rPr>
            </w:pPr>
            <w:r w:rsidRPr="005D1C20">
              <w:rPr>
                <w:rFonts w:ascii="Verdana" w:hAnsi="Verdana"/>
                <w:b/>
                <w:bCs/>
                <w:color w:val="000000"/>
                <w:sz w:val="20"/>
              </w:rPr>
              <w:t>Descrição</w:t>
            </w:r>
          </w:p>
        </w:tc>
        <w:tc>
          <w:tcPr>
            <w:tcW w:w="1136" w:type="dxa"/>
            <w:tcBorders>
              <w:top w:val="single" w:sz="4" w:space="0" w:color="000000"/>
              <w:left w:val="single" w:sz="4" w:space="0" w:color="000000"/>
              <w:bottom w:val="single" w:sz="4" w:space="0" w:color="000000"/>
            </w:tcBorders>
          </w:tcPr>
          <w:p w14:paraId="5E4B7D7D" w14:textId="77777777" w:rsidR="00B919D9" w:rsidRPr="005D1C20" w:rsidRDefault="00B919D9" w:rsidP="00911369">
            <w:pPr>
              <w:pStyle w:val="Contedodatabelauser"/>
              <w:spacing w:line="276" w:lineRule="auto"/>
              <w:jc w:val="center"/>
              <w:rPr>
                <w:rFonts w:ascii="Verdana" w:hAnsi="Verdana"/>
                <w:sz w:val="20"/>
              </w:rPr>
            </w:pPr>
            <w:r w:rsidRPr="005D1C20">
              <w:rPr>
                <w:rFonts w:ascii="Verdana" w:hAnsi="Verdana"/>
                <w:b/>
                <w:bCs/>
                <w:color w:val="000000"/>
                <w:sz w:val="20"/>
              </w:rPr>
              <w:t>Unid.</w:t>
            </w:r>
          </w:p>
          <w:p w14:paraId="111A0AB1" w14:textId="77777777" w:rsidR="00B919D9" w:rsidRPr="005D1C20" w:rsidRDefault="00B919D9" w:rsidP="00911369">
            <w:pPr>
              <w:pStyle w:val="Contedodatabelauser"/>
              <w:spacing w:line="276" w:lineRule="auto"/>
              <w:jc w:val="center"/>
              <w:rPr>
                <w:rFonts w:ascii="Verdana" w:hAnsi="Verdana"/>
                <w:sz w:val="20"/>
              </w:rPr>
            </w:pPr>
            <w:proofErr w:type="spellStart"/>
            <w:r w:rsidRPr="005D1C20">
              <w:rPr>
                <w:rFonts w:ascii="Verdana" w:hAnsi="Verdana"/>
                <w:b/>
                <w:bCs/>
                <w:color w:val="000000"/>
                <w:sz w:val="20"/>
              </w:rPr>
              <w:t>Qtde</w:t>
            </w:r>
            <w:proofErr w:type="spellEnd"/>
          </w:p>
        </w:tc>
        <w:tc>
          <w:tcPr>
            <w:tcW w:w="1686" w:type="dxa"/>
            <w:tcBorders>
              <w:top w:val="single" w:sz="4" w:space="0" w:color="000000"/>
              <w:left w:val="single" w:sz="4" w:space="0" w:color="000000"/>
              <w:bottom w:val="single" w:sz="4" w:space="0" w:color="000000"/>
            </w:tcBorders>
          </w:tcPr>
          <w:p w14:paraId="2F18D975" w14:textId="77777777" w:rsidR="00B919D9" w:rsidRPr="005D1C20" w:rsidRDefault="00B919D9" w:rsidP="00911369">
            <w:pPr>
              <w:pStyle w:val="Contedodatabelauser"/>
              <w:spacing w:line="276" w:lineRule="auto"/>
              <w:jc w:val="center"/>
              <w:rPr>
                <w:rFonts w:ascii="Verdana" w:hAnsi="Verdana"/>
                <w:sz w:val="20"/>
              </w:rPr>
            </w:pPr>
            <w:r w:rsidRPr="005D1C20">
              <w:rPr>
                <w:rFonts w:ascii="Verdana" w:hAnsi="Verdana"/>
                <w:b/>
                <w:bCs/>
                <w:color w:val="000000"/>
                <w:sz w:val="20"/>
              </w:rPr>
              <w:t>Valor Unitário</w:t>
            </w:r>
          </w:p>
        </w:tc>
        <w:tc>
          <w:tcPr>
            <w:tcW w:w="1711" w:type="dxa"/>
            <w:tcBorders>
              <w:top w:val="single" w:sz="4" w:space="0" w:color="000000"/>
              <w:left w:val="single" w:sz="4" w:space="0" w:color="000000"/>
              <w:bottom w:val="single" w:sz="4" w:space="0" w:color="000000"/>
              <w:right w:val="single" w:sz="4" w:space="0" w:color="000000"/>
            </w:tcBorders>
          </w:tcPr>
          <w:p w14:paraId="675B16F9" w14:textId="77777777" w:rsidR="00B919D9" w:rsidRPr="005D1C20" w:rsidRDefault="00B919D9" w:rsidP="00911369">
            <w:pPr>
              <w:pStyle w:val="Contedodatabelauser"/>
              <w:spacing w:line="276" w:lineRule="auto"/>
              <w:jc w:val="center"/>
              <w:rPr>
                <w:rFonts w:ascii="Verdana" w:hAnsi="Verdana"/>
                <w:sz w:val="20"/>
              </w:rPr>
            </w:pPr>
            <w:r w:rsidRPr="005D1C20">
              <w:rPr>
                <w:rFonts w:ascii="Verdana" w:hAnsi="Verdana"/>
                <w:b/>
                <w:bCs/>
                <w:color w:val="000000"/>
                <w:sz w:val="20"/>
              </w:rPr>
              <w:t>Valor Total</w:t>
            </w:r>
          </w:p>
        </w:tc>
      </w:tr>
      <w:tr w:rsidR="00B919D9" w:rsidRPr="005D1C20" w14:paraId="569AA202" w14:textId="77777777" w:rsidTr="00911369">
        <w:tc>
          <w:tcPr>
            <w:tcW w:w="789" w:type="dxa"/>
            <w:tcBorders>
              <w:left w:val="single" w:sz="4" w:space="0" w:color="000000"/>
              <w:bottom w:val="single" w:sz="4" w:space="0" w:color="000000"/>
            </w:tcBorders>
          </w:tcPr>
          <w:p w14:paraId="40244834" w14:textId="77777777" w:rsidR="00B919D9" w:rsidRPr="005D1C20" w:rsidRDefault="00B919D9" w:rsidP="00911369">
            <w:pPr>
              <w:pStyle w:val="Contedodatabelauser"/>
              <w:spacing w:line="276" w:lineRule="auto"/>
              <w:jc w:val="center"/>
              <w:rPr>
                <w:rFonts w:ascii="Verdana" w:hAnsi="Verdana"/>
                <w:color w:val="000000"/>
                <w:sz w:val="20"/>
              </w:rPr>
            </w:pPr>
          </w:p>
          <w:p w14:paraId="4AF2B8B9" w14:textId="77777777" w:rsidR="00B919D9" w:rsidRPr="005D1C20" w:rsidRDefault="00B919D9" w:rsidP="00911369">
            <w:pPr>
              <w:pStyle w:val="Contedodatabelauser"/>
              <w:spacing w:line="276" w:lineRule="auto"/>
              <w:jc w:val="center"/>
              <w:rPr>
                <w:rFonts w:ascii="Verdana" w:hAnsi="Verdana"/>
                <w:color w:val="000000"/>
                <w:sz w:val="20"/>
              </w:rPr>
            </w:pPr>
          </w:p>
          <w:p w14:paraId="5CA57622" w14:textId="77777777" w:rsidR="00B919D9" w:rsidRPr="005D1C20" w:rsidRDefault="00B919D9" w:rsidP="00911369">
            <w:pPr>
              <w:pStyle w:val="Contedodatabelauser"/>
              <w:spacing w:line="276" w:lineRule="auto"/>
              <w:jc w:val="center"/>
              <w:rPr>
                <w:rFonts w:ascii="Verdana" w:hAnsi="Verdana"/>
                <w:color w:val="000000"/>
                <w:sz w:val="20"/>
              </w:rPr>
            </w:pPr>
          </w:p>
          <w:p w14:paraId="52B1E9E4" w14:textId="77777777" w:rsidR="00B919D9" w:rsidRPr="005D1C20" w:rsidRDefault="00B919D9" w:rsidP="00911369">
            <w:pPr>
              <w:pStyle w:val="Contedodatabelauser"/>
              <w:spacing w:line="276" w:lineRule="auto"/>
              <w:jc w:val="center"/>
              <w:rPr>
                <w:rFonts w:ascii="Verdana" w:hAnsi="Verdana"/>
                <w:color w:val="000000"/>
                <w:sz w:val="20"/>
              </w:rPr>
            </w:pPr>
          </w:p>
          <w:p w14:paraId="0E66AD1E" w14:textId="77777777" w:rsidR="00B919D9" w:rsidRPr="005D1C20" w:rsidRDefault="00B919D9" w:rsidP="00911369">
            <w:pPr>
              <w:pStyle w:val="Contedodatabelauser"/>
              <w:spacing w:line="276" w:lineRule="auto"/>
              <w:jc w:val="center"/>
              <w:rPr>
                <w:rFonts w:ascii="Verdana" w:hAnsi="Verdana"/>
                <w:sz w:val="20"/>
              </w:rPr>
            </w:pPr>
            <w:r w:rsidRPr="005D1C20">
              <w:rPr>
                <w:rFonts w:ascii="Verdana" w:hAnsi="Verdana"/>
                <w:color w:val="000000"/>
                <w:sz w:val="20"/>
              </w:rPr>
              <w:t>01</w:t>
            </w:r>
          </w:p>
        </w:tc>
        <w:tc>
          <w:tcPr>
            <w:tcW w:w="4422" w:type="dxa"/>
            <w:tcBorders>
              <w:left w:val="single" w:sz="4" w:space="0" w:color="000000"/>
              <w:bottom w:val="single" w:sz="4" w:space="0" w:color="000000"/>
            </w:tcBorders>
          </w:tcPr>
          <w:p w14:paraId="140C10D9" w14:textId="77777777" w:rsidR="00B919D9" w:rsidRPr="005D1C20" w:rsidRDefault="00B919D9" w:rsidP="00911369">
            <w:pPr>
              <w:pStyle w:val="Ttulo1"/>
              <w:widowControl w:val="0"/>
              <w:spacing w:before="81"/>
              <w:jc w:val="both"/>
              <w:rPr>
                <w:rFonts w:ascii="Verdana" w:hAnsi="Verdana"/>
                <w:b/>
                <w:bCs/>
                <w:color w:val="000000"/>
                <w:sz w:val="20"/>
                <w:szCs w:val="20"/>
              </w:rPr>
            </w:pPr>
            <w:r w:rsidRPr="005D1C20">
              <w:rPr>
                <w:rFonts w:ascii="Verdana" w:hAnsi="Verdana"/>
                <w:color w:val="000000"/>
                <w:sz w:val="20"/>
                <w:szCs w:val="20"/>
              </w:rPr>
              <w:t>PRESTAÇÃO DE SERVIÇO especializados de engenharia para elaboração de levantamento planialtimétrico cadastral, sondagem de simples reconhecimento tipo SPT e desenvolvimento de projeto de engenharia de muro de contenção em solo grampeado, destinados à regularização das pendências técnicas do Convênio nº 986714/2025 e 987502/2025.</w:t>
            </w:r>
          </w:p>
        </w:tc>
        <w:tc>
          <w:tcPr>
            <w:tcW w:w="1136" w:type="dxa"/>
            <w:tcBorders>
              <w:left w:val="single" w:sz="4" w:space="0" w:color="000000"/>
              <w:bottom w:val="single" w:sz="4" w:space="0" w:color="000000"/>
            </w:tcBorders>
            <w:vAlign w:val="center"/>
          </w:tcPr>
          <w:p w14:paraId="2DEF0A1C" w14:textId="77777777" w:rsidR="00B919D9" w:rsidRPr="005D1C20" w:rsidRDefault="00B919D9" w:rsidP="00911369">
            <w:pPr>
              <w:pStyle w:val="Contedodatabelauser"/>
              <w:spacing w:line="276" w:lineRule="auto"/>
              <w:jc w:val="center"/>
              <w:rPr>
                <w:rFonts w:ascii="Verdana" w:hAnsi="Verdana"/>
                <w:sz w:val="20"/>
              </w:rPr>
            </w:pPr>
            <w:r w:rsidRPr="005D1C20">
              <w:rPr>
                <w:rFonts w:ascii="Verdana" w:hAnsi="Verdana"/>
                <w:color w:val="000000"/>
                <w:sz w:val="20"/>
              </w:rPr>
              <w:t>01</w:t>
            </w:r>
          </w:p>
        </w:tc>
        <w:tc>
          <w:tcPr>
            <w:tcW w:w="1686" w:type="dxa"/>
            <w:tcBorders>
              <w:left w:val="single" w:sz="4" w:space="0" w:color="000000"/>
              <w:bottom w:val="single" w:sz="4" w:space="0" w:color="000000"/>
            </w:tcBorders>
            <w:vAlign w:val="center"/>
          </w:tcPr>
          <w:p w14:paraId="46638D44" w14:textId="77777777" w:rsidR="00B919D9" w:rsidRPr="005D1C20" w:rsidRDefault="00B919D9" w:rsidP="00911369">
            <w:pPr>
              <w:pStyle w:val="Contedodatabelauser"/>
              <w:spacing w:line="276" w:lineRule="auto"/>
              <w:jc w:val="center"/>
              <w:rPr>
                <w:rFonts w:ascii="Verdana" w:hAnsi="Verdana"/>
                <w:sz w:val="20"/>
              </w:rPr>
            </w:pPr>
            <w:r w:rsidRPr="005D1C20">
              <w:rPr>
                <w:rFonts w:ascii="Verdana" w:hAnsi="Verdana"/>
                <w:color w:val="000000"/>
                <w:sz w:val="20"/>
              </w:rPr>
              <w:t>R$ 47.400,66</w:t>
            </w:r>
          </w:p>
        </w:tc>
        <w:tc>
          <w:tcPr>
            <w:tcW w:w="1711" w:type="dxa"/>
            <w:tcBorders>
              <w:left w:val="single" w:sz="4" w:space="0" w:color="000000"/>
              <w:bottom w:val="single" w:sz="4" w:space="0" w:color="000000"/>
              <w:right w:val="single" w:sz="4" w:space="0" w:color="000000"/>
            </w:tcBorders>
            <w:vAlign w:val="center"/>
          </w:tcPr>
          <w:p w14:paraId="742F5346" w14:textId="77777777" w:rsidR="00B919D9" w:rsidRPr="005D1C20" w:rsidRDefault="00B919D9" w:rsidP="00911369">
            <w:pPr>
              <w:pStyle w:val="Contedodatabelauser"/>
              <w:spacing w:line="276" w:lineRule="auto"/>
              <w:jc w:val="center"/>
              <w:rPr>
                <w:rFonts w:ascii="Verdana" w:hAnsi="Verdana"/>
                <w:sz w:val="20"/>
              </w:rPr>
            </w:pPr>
            <w:r w:rsidRPr="005D1C20">
              <w:rPr>
                <w:rFonts w:ascii="Verdana" w:hAnsi="Verdana"/>
                <w:color w:val="000000"/>
                <w:sz w:val="20"/>
              </w:rPr>
              <w:t>R$ 47.400,66</w:t>
            </w:r>
          </w:p>
        </w:tc>
      </w:tr>
      <w:tr w:rsidR="00B919D9" w:rsidRPr="005D1C20" w14:paraId="30955897" w14:textId="77777777" w:rsidTr="00911369">
        <w:tc>
          <w:tcPr>
            <w:tcW w:w="9744" w:type="dxa"/>
            <w:gridSpan w:val="5"/>
            <w:tcBorders>
              <w:top w:val="single" w:sz="4" w:space="0" w:color="000000"/>
              <w:left w:val="single" w:sz="4" w:space="0" w:color="000000"/>
              <w:bottom w:val="single" w:sz="4" w:space="0" w:color="000000"/>
              <w:right w:val="single" w:sz="4" w:space="0" w:color="000000"/>
            </w:tcBorders>
          </w:tcPr>
          <w:p w14:paraId="014AE08E" w14:textId="197774D2" w:rsidR="00B919D9" w:rsidRPr="005D1C20" w:rsidRDefault="00B919D9" w:rsidP="00B919D9">
            <w:pPr>
              <w:pStyle w:val="Contedodatabelauser"/>
              <w:spacing w:line="276" w:lineRule="auto"/>
              <w:jc w:val="both"/>
              <w:rPr>
                <w:rFonts w:ascii="Verdana" w:hAnsi="Verdana"/>
                <w:b/>
                <w:bCs/>
                <w:color w:val="000000"/>
                <w:sz w:val="20"/>
              </w:rPr>
            </w:pPr>
            <w:r w:rsidRPr="005D1C20">
              <w:rPr>
                <w:rFonts w:ascii="Verdana" w:hAnsi="Verdana"/>
                <w:b/>
                <w:bCs/>
                <w:color w:val="000000"/>
                <w:sz w:val="20"/>
              </w:rPr>
              <w:t>VALOR ESTIMADO TOTAL: R$ 47.400,66 (quarenta e sete mil quatrocentos reais e sessenta e seis centavos)</w:t>
            </w:r>
          </w:p>
        </w:tc>
      </w:tr>
      <w:bookmarkEnd w:id="2"/>
    </w:tbl>
    <w:p w14:paraId="3B2D8634" w14:textId="77777777" w:rsidR="00EB21D0" w:rsidRPr="00B37563" w:rsidRDefault="00EB21D0">
      <w:pPr>
        <w:tabs>
          <w:tab w:val="left" w:pos="5745"/>
        </w:tabs>
        <w:rPr>
          <w:rFonts w:ascii="Verdana" w:eastAsia="Times New Roman" w:hAnsi="Verdana" w:cs="Segoe UI"/>
          <w:sz w:val="20"/>
          <w:szCs w:val="20"/>
          <w:lang w:eastAsia="pt-BR"/>
        </w:rPr>
      </w:pPr>
    </w:p>
    <w:sectPr w:rsidR="00EB21D0" w:rsidRPr="00B37563" w:rsidSect="003F0F69">
      <w:headerReference w:type="even" r:id="rId8"/>
      <w:headerReference w:type="default" r:id="rId9"/>
      <w:footerReference w:type="default" r:id="rId10"/>
      <w:headerReference w:type="first" r:id="rId11"/>
      <w:pgSz w:w="11906" w:h="16838"/>
      <w:pgMar w:top="1843" w:right="1274" w:bottom="851" w:left="1275" w:header="850" w:footer="11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E9487" w14:textId="77777777" w:rsidR="00C70CDB" w:rsidRDefault="00C70CDB">
      <w:pPr>
        <w:spacing w:after="0" w:line="240" w:lineRule="auto"/>
      </w:pPr>
      <w:r>
        <w:separator/>
      </w:r>
    </w:p>
  </w:endnote>
  <w:endnote w:type="continuationSeparator" w:id="0">
    <w:p w14:paraId="305CEDB9" w14:textId="77777777" w:rsidR="00C70CDB" w:rsidRDefault="00C70C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altName w:val="Arial"/>
    <w:charset w:val="00"/>
    <w:family w:val="roman"/>
    <w:pitch w:val="variable"/>
  </w:font>
  <w:font w:name="MS Minng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NewRomanPS-BoldMT">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B431D" w14:textId="77777777" w:rsidR="00EB21D0" w:rsidRDefault="00000000">
    <w:pPr>
      <w:pStyle w:val="Cabealho"/>
      <w:jc w:val="center"/>
      <w:rPr>
        <w:rFonts w:ascii="Arial" w:hAnsi="Arial" w:cs="Arial"/>
        <w:b/>
        <w:sz w:val="16"/>
        <w:szCs w:val="16"/>
      </w:rPr>
    </w:pPr>
    <w:r>
      <w:tab/>
    </w:r>
    <w:bookmarkStart w:id="3" w:name="_Hlk158124314"/>
    <w:r>
      <w:rPr>
        <w:rFonts w:ascii="Arial" w:hAnsi="Arial" w:cs="Arial"/>
        <w:b/>
        <w:sz w:val="16"/>
        <w:szCs w:val="16"/>
      </w:rPr>
      <w:t xml:space="preserve">Praça Vicente </w:t>
    </w:r>
    <w:proofErr w:type="spellStart"/>
    <w:r>
      <w:rPr>
        <w:rFonts w:ascii="Arial" w:hAnsi="Arial" w:cs="Arial"/>
        <w:b/>
        <w:sz w:val="16"/>
        <w:szCs w:val="16"/>
      </w:rPr>
      <w:t>Glazar</w:t>
    </w:r>
    <w:proofErr w:type="spellEnd"/>
    <w:r>
      <w:rPr>
        <w:rFonts w:ascii="Arial" w:hAnsi="Arial" w:cs="Arial"/>
        <w:b/>
        <w:sz w:val="16"/>
        <w:szCs w:val="16"/>
      </w:rPr>
      <w:t xml:space="preserve"> nº 159, Centro, São Gabriel da Palha, ES. CEP. 29.780-000.</w:t>
    </w:r>
  </w:p>
  <w:p w14:paraId="6F5A92E3" w14:textId="77777777" w:rsidR="00EB21D0" w:rsidRDefault="00000000">
    <w:pPr>
      <w:pStyle w:val="Cabealho"/>
      <w:jc w:val="center"/>
      <w:rPr>
        <w:rFonts w:ascii="Arial" w:hAnsi="Arial" w:cs="Arial"/>
        <w:b/>
        <w:sz w:val="16"/>
        <w:szCs w:val="16"/>
      </w:rPr>
    </w:pPr>
    <w:r>
      <w:rPr>
        <w:rFonts w:ascii="Arial" w:hAnsi="Arial" w:cs="Arial"/>
        <w:b/>
        <w:sz w:val="16"/>
        <w:szCs w:val="16"/>
      </w:rPr>
      <w:t>Telefax 0(</w:t>
    </w:r>
    <w:proofErr w:type="spellStart"/>
    <w:r>
      <w:rPr>
        <w:rFonts w:ascii="Arial" w:hAnsi="Arial" w:cs="Arial"/>
        <w:b/>
        <w:sz w:val="16"/>
        <w:szCs w:val="16"/>
      </w:rPr>
      <w:t>xx</w:t>
    </w:r>
    <w:proofErr w:type="spellEnd"/>
    <w:r>
      <w:rPr>
        <w:rFonts w:ascii="Arial" w:hAnsi="Arial" w:cs="Arial"/>
        <w:b/>
        <w:sz w:val="16"/>
        <w:szCs w:val="16"/>
      </w:rPr>
      <w:t>) 27 3727-1366.</w:t>
    </w:r>
  </w:p>
  <w:p w14:paraId="00C20947" w14:textId="77777777" w:rsidR="00EB21D0" w:rsidRDefault="00EB21D0">
    <w:pPr>
      <w:pStyle w:val="Rodap"/>
      <w:tabs>
        <w:tab w:val="clear" w:pos="4252"/>
        <w:tab w:val="clear" w:pos="8504"/>
        <w:tab w:val="left" w:pos="6855"/>
      </w:tabs>
      <w:ind w:left="-284"/>
      <w:jc w:val="center"/>
    </w:pPr>
    <w:hyperlink r:id="rId1">
      <w:r>
        <w:rPr>
          <w:rStyle w:val="Hyperlink"/>
          <w:rFonts w:ascii="Arial" w:hAnsi="Arial" w:cs="Arial"/>
          <w:b/>
          <w:sz w:val="16"/>
          <w:szCs w:val="16"/>
        </w:rPr>
        <w:t>www.saogabriel.es.gov.br</w:t>
      </w:r>
    </w:hyperlink>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ABD32" w14:textId="77777777" w:rsidR="00C70CDB" w:rsidRDefault="00C70CDB">
      <w:pPr>
        <w:spacing w:after="0" w:line="240" w:lineRule="auto"/>
      </w:pPr>
      <w:r>
        <w:separator/>
      </w:r>
    </w:p>
  </w:footnote>
  <w:footnote w:type="continuationSeparator" w:id="0">
    <w:p w14:paraId="55D4CD46" w14:textId="77777777" w:rsidR="00C70CDB" w:rsidRDefault="00C70C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C599B" w14:textId="77777777" w:rsidR="00EB21D0" w:rsidRDefault="00000000">
    <w:pPr>
      <w:pStyle w:val="Cabealho"/>
    </w:pPr>
    <w:r>
      <w:rPr>
        <w:noProof/>
      </w:rPr>
      <mc:AlternateContent>
        <mc:Choice Requires="wps">
          <w:drawing>
            <wp:anchor distT="0" distB="0" distL="0" distR="0" simplePos="0" relativeHeight="251656704" behindDoc="1" locked="0" layoutInCell="0" allowOverlap="1" wp14:anchorId="57C454B1" wp14:editId="21F1DF92">
              <wp:simplePos x="0" y="0"/>
              <wp:positionH relativeFrom="margin">
                <wp:align>center</wp:align>
              </wp:positionH>
              <wp:positionV relativeFrom="margin">
                <wp:align>center</wp:align>
              </wp:positionV>
              <wp:extent cx="3449320" cy="4927600"/>
              <wp:effectExtent l="1236980" t="498475" r="1237615" b="498475"/>
              <wp:wrapNone/>
              <wp:docPr id="1" name="PowerPlusWaterMarkObject1236528047"/>
              <wp:cNvGraphicFramePr/>
              <a:graphic xmlns:a="http://schemas.openxmlformats.org/drawingml/2006/main">
                <a:graphicData uri="http://schemas.openxmlformats.org/drawingml/2006/picture">
                  <pic:pic xmlns:pic="http://schemas.openxmlformats.org/drawingml/2006/picture">
                    <pic:nvPicPr>
                      <pic:cNvPr id="2" name="PowerPlusWaterMarkObject1236528047"/>
                      <pic:cNvPicPr/>
                    </pic:nvPicPr>
                    <pic:blipFill>
                      <a:blip r:embed="rId1">
                        <a:alphaModFix amt="50000"/>
                      </a:blip>
                      <a:stretch/>
                    </pic:blipFill>
                    <pic:spPr>
                      <a:xfrm rot="18900000">
                        <a:off x="0" y="0"/>
                        <a:ext cx="3449160" cy="492768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owerPlusWaterMarkObject1236528047" o:spid="shape_0" stroked="f" o:allowincell="f" style="position:absolute;margin-left:97.45pt;margin-top:39.2pt;width:271.55pt;height:387.95pt;mso-wrap-style:none;v-text-anchor:middle;rotation:315;mso-position-horizontal:center;mso-position-horizontal-relative:margin;mso-position-vertical:center;mso-position-vertical-relative:margin" type="_x0000_t75">
              <v:imagedata r:id="rId2" o:detectmouseclick="t"/>
              <v:stroke color="#3465a4" joinstyle="round" endcap="flat"/>
              <w10:wrap type="non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1C67B" w14:textId="77777777" w:rsidR="00EB21D0" w:rsidRDefault="00000000">
    <w:pPr>
      <w:spacing w:after="0" w:line="240" w:lineRule="auto"/>
      <w:jc w:val="center"/>
      <w:rPr>
        <w:rFonts w:ascii="Verdana" w:hAnsi="Verdana"/>
        <w:b/>
        <w:bCs/>
        <w:szCs w:val="20"/>
      </w:rPr>
    </w:pPr>
    <w:r>
      <w:rPr>
        <w:noProof/>
      </w:rPr>
      <w:drawing>
        <wp:anchor distT="0" distB="0" distL="114935" distR="114935" simplePos="0" relativeHeight="251654656" behindDoc="0" locked="0" layoutInCell="0" allowOverlap="1" wp14:anchorId="571AB2A3" wp14:editId="364405CF">
          <wp:simplePos x="0" y="0"/>
          <wp:positionH relativeFrom="column">
            <wp:posOffset>57150</wp:posOffset>
          </wp:positionH>
          <wp:positionV relativeFrom="paragraph">
            <wp:posOffset>-82550</wp:posOffset>
          </wp:positionV>
          <wp:extent cx="762000" cy="638175"/>
          <wp:effectExtent l="0" t="0" r="0" b="0"/>
          <wp:wrapSquare wrapText="bothSides"/>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6A9FB3EF">
        <v:shapetype id="_x0000_m1028"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0BC6BA95">
        <v:shape id="PowerPlusWaterMarkObject1236528048" o:spid="_x0000_s1026" type="#_x0000_m1028" style="position:absolute;left:0;text-align:left;margin-left:0;margin-top:0;width:593.5pt;height:77.95pt;rotation:315;z-index:251659776;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35F83314" w14:textId="77777777" w:rsidR="00EB21D0" w:rsidRDefault="00000000">
    <w:pPr>
      <w:pStyle w:val="Cabealho"/>
      <w:jc w:val="center"/>
    </w:pPr>
    <w:r>
      <w:rPr>
        <w:rFonts w:ascii="Verdana" w:hAnsi="Verdana" w:cs="Calibri"/>
        <w:b/>
        <w:bCs/>
        <w:szCs w:val="20"/>
      </w:rPr>
      <w:t>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67E0" w14:textId="77777777" w:rsidR="00EB21D0" w:rsidRDefault="00000000">
    <w:pPr>
      <w:spacing w:after="0" w:line="240" w:lineRule="auto"/>
      <w:jc w:val="center"/>
      <w:rPr>
        <w:rFonts w:ascii="Verdana" w:hAnsi="Verdana"/>
        <w:b/>
        <w:bCs/>
        <w:szCs w:val="20"/>
      </w:rPr>
    </w:pPr>
    <w:bookmarkStart w:id="4" w:name="_Hlk158124218"/>
    <w:r>
      <w:rPr>
        <w:noProof/>
      </w:rPr>
      <w:drawing>
        <wp:anchor distT="0" distB="0" distL="114935" distR="114935" simplePos="0" relativeHeight="251655680" behindDoc="0" locked="0" layoutInCell="0" allowOverlap="1" wp14:anchorId="61F0A90A" wp14:editId="6891C656">
          <wp:simplePos x="0" y="0"/>
          <wp:positionH relativeFrom="column">
            <wp:posOffset>57150</wp:posOffset>
          </wp:positionH>
          <wp:positionV relativeFrom="paragraph">
            <wp:posOffset>-82550</wp:posOffset>
          </wp:positionV>
          <wp:extent cx="762000" cy="638175"/>
          <wp:effectExtent l="0" t="0" r="0" b="0"/>
          <wp:wrapSquare wrapText="bothSides"/>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3B72CC0D">
        <v:shapetype id="_x0000_m1027"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3B72CC0D">
        <v:shape id="_x0000_s1025" type="#_x0000_m1027" style="position:absolute;left:0;text-align:left;margin-left:0;margin-top:0;width:593.5pt;height:77.95pt;rotation:315;z-index:251660800;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bookmarkEnd w:id="4"/>
  </w:p>
  <w:p w14:paraId="112E03BC" w14:textId="77777777" w:rsidR="00EB21D0" w:rsidRDefault="00000000">
    <w:pPr>
      <w:pStyle w:val="Cabealho"/>
      <w:jc w:val="center"/>
    </w:pPr>
    <w:r>
      <w:rPr>
        <w:rFonts w:ascii="Verdana" w:hAnsi="Verdana" w:cs="Calibri"/>
        <w:b/>
        <w:bCs/>
        <w:szCs w:val="20"/>
      </w:rPr>
      <w:t>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411CD"/>
    <w:multiLevelType w:val="multilevel"/>
    <w:tmpl w:val="42BC9F44"/>
    <w:lvl w:ilvl="0">
      <w:start w:val="1"/>
      <w:numFmt w:val="decimal"/>
      <w:pStyle w:val="1TR"/>
      <w:lvlText w:val="%1."/>
      <w:lvlJc w:val="left"/>
      <w:pPr>
        <w:tabs>
          <w:tab w:val="num" w:pos="0"/>
        </w:tabs>
        <w:ind w:left="1068" w:hanging="360"/>
      </w:pPr>
      <w:rPr>
        <w:rFonts w:ascii="Arial" w:hAnsi="Arial" w:cs="Arial"/>
        <w:b/>
        <w:sz w:val="24"/>
        <w:szCs w:val="24"/>
      </w:rPr>
    </w:lvl>
    <w:lvl w:ilvl="1">
      <w:start w:val="1"/>
      <w:numFmt w:val="decimal"/>
      <w:pStyle w:val="11TR"/>
      <w:lvlText w:val="%1.%2."/>
      <w:lvlJc w:val="left"/>
      <w:pPr>
        <w:tabs>
          <w:tab w:val="num" w:pos="0"/>
        </w:tabs>
        <w:ind w:left="432" w:hanging="432"/>
      </w:pPr>
      <w:rPr>
        <w:b w:val="0"/>
        <w:strike w:val="0"/>
        <w:dstrike w:val="0"/>
        <w:color w:val="auto"/>
      </w:rPr>
    </w:lvl>
    <w:lvl w:ilvl="2">
      <w:start w:val="1"/>
      <w:numFmt w:val="decimal"/>
      <w:pStyle w:val="111TR"/>
      <w:lvlText w:val="%1.%2.%3."/>
      <w:lvlJc w:val="left"/>
      <w:pPr>
        <w:tabs>
          <w:tab w:val="num" w:pos="0"/>
        </w:tabs>
        <w:ind w:left="2914" w:hanging="504"/>
      </w:pPr>
      <w:rPr>
        <w:rFonts w:ascii="Arial" w:hAnsi="Arial" w:cs="Arial"/>
        <w:b w:val="0"/>
        <w:bCs w:val="0"/>
        <w:i w:val="0"/>
        <w:iCs w:val="0"/>
        <w:caps w:val="0"/>
        <w:smallCaps w:val="0"/>
        <w:strike w:val="0"/>
        <w:dstrike w:val="0"/>
        <w:outline w:val="0"/>
        <w:shadow w:val="0"/>
        <w:emboss w:val="0"/>
        <w:imprint w:val="0"/>
        <w:vanish w:val="0"/>
        <w:color w:val="auto"/>
        <w:spacing w:val="0"/>
        <w:kern w:val="0"/>
        <w:position w:val="0"/>
        <w:sz w:val="24"/>
        <w:szCs w:val="24"/>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3">
      <w:start w:val="1"/>
      <w:numFmt w:val="decimal"/>
      <w:pStyle w:val="1111TR"/>
      <w:lvlText w:val="%1.%2.%3.%4."/>
      <w:lvlJc w:val="left"/>
      <w:pPr>
        <w:tabs>
          <w:tab w:val="num" w:pos="0"/>
        </w:tabs>
        <w:ind w:left="790" w:hanging="648"/>
      </w:pPr>
      <w:rPr>
        <w:rFonts w:ascii="Arial" w:hAnsi="Arial" w:cs="Arial"/>
        <w:b w:val="0"/>
        <w:color w:val="auto"/>
        <w:sz w:val="24"/>
        <w:szCs w:val="24"/>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B1A6C4A"/>
    <w:multiLevelType w:val="multilevel"/>
    <w:tmpl w:val="318074BA"/>
    <w:lvl w:ilvl="0">
      <w:start w:val="1"/>
      <w:numFmt w:val="decimal"/>
      <w:lvlText w:val="%1."/>
      <w:lvlJc w:val="left"/>
      <w:pPr>
        <w:tabs>
          <w:tab w:val="num" w:pos="0"/>
        </w:tabs>
        <w:ind w:left="360" w:hanging="360"/>
      </w:pPr>
      <w:rPr>
        <w:b/>
      </w:rPr>
    </w:lvl>
    <w:lvl w:ilvl="1">
      <w:start w:val="1"/>
      <w:numFmt w:val="decimal"/>
      <w:pStyle w:val="Aviso-ClusulaSecundria-11"/>
      <w:lvlText w:val="%1.%2."/>
      <w:lvlJc w:val="left"/>
      <w:pPr>
        <w:tabs>
          <w:tab w:val="num" w:pos="0"/>
        </w:tabs>
        <w:ind w:left="792" w:hanging="432"/>
      </w:pPr>
      <w:rPr>
        <w:b w:val="0"/>
        <w:i w:val="0"/>
        <w:iCs/>
      </w:rPr>
    </w:lvl>
    <w:lvl w:ilvl="2">
      <w:start w:val="1"/>
      <w:numFmt w:val="decimal"/>
      <w:pStyle w:val="Aviso-ClusulaSecundria-111"/>
      <w:lvlText w:val="%1.%2.%3."/>
      <w:lvlJc w:val="left"/>
      <w:pPr>
        <w:tabs>
          <w:tab w:val="num" w:pos="0"/>
        </w:tabs>
        <w:ind w:left="1224" w:hanging="504"/>
      </w:pPr>
      <w:rPr>
        <w:rFonts w:ascii="Arial" w:hAnsi="Arial" w:cs="Arial"/>
        <w:b w:val="0"/>
        <w:i w:val="0"/>
        <w:iCs/>
        <w:color w:val="auto"/>
      </w:rPr>
    </w:lvl>
    <w:lvl w:ilvl="3">
      <w:start w:val="1"/>
      <w:numFmt w:val="decimal"/>
      <w:pStyle w:val="Aviso-ClusulaSecundria-1111"/>
      <w:lvlText w:val="%1.%2.%3.%4."/>
      <w:lvlJc w:val="left"/>
      <w:pPr>
        <w:tabs>
          <w:tab w:val="num" w:pos="0"/>
        </w:tabs>
        <w:ind w:left="4334"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E670599"/>
    <w:multiLevelType w:val="multilevel"/>
    <w:tmpl w:val="BB928028"/>
    <w:lvl w:ilvl="0">
      <w:start w:val="1"/>
      <w:numFmt w:val="ordinal"/>
      <w:pStyle w:val="Pargrafomultinvel"/>
      <w:lvlText w:val="§%1 - "/>
      <w:lvlJc w:val="right"/>
      <w:pPr>
        <w:tabs>
          <w:tab w:val="num" w:pos="851"/>
        </w:tabs>
        <w:ind w:left="851" w:firstLine="0"/>
      </w:pPr>
    </w:lvl>
    <w:lvl w:ilvl="1">
      <w:start w:val="1"/>
      <w:numFmt w:val="lowerRoman"/>
      <w:lvlText w:val="%2 - "/>
      <w:lvlJc w:val="right"/>
      <w:pPr>
        <w:tabs>
          <w:tab w:val="num" w:pos="1418"/>
        </w:tabs>
        <w:ind w:left="1418" w:hanging="284"/>
      </w:pPr>
    </w:lvl>
    <w:lvl w:ilvl="2">
      <w:start w:val="1"/>
      <w:numFmt w:val="lowerLetter"/>
      <w:lvlText w:val="%3 -"/>
      <w:lvlJc w:val="left"/>
      <w:pPr>
        <w:tabs>
          <w:tab w:val="num" w:pos="284"/>
        </w:tabs>
        <w:ind w:left="1758" w:hanging="34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68E30752"/>
    <w:multiLevelType w:val="multilevel"/>
    <w:tmpl w:val="FA9015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D5D5CBA"/>
    <w:multiLevelType w:val="multilevel"/>
    <w:tmpl w:val="400A4330"/>
    <w:lvl w:ilvl="0">
      <w:start w:val="1"/>
      <w:numFmt w:val="decimal"/>
      <w:pStyle w:val="Estilo3"/>
      <w:lvlText w:val="%1."/>
      <w:lvlJc w:val="left"/>
      <w:pPr>
        <w:tabs>
          <w:tab w:val="num" w:pos="0"/>
        </w:tabs>
        <w:ind w:left="360" w:hanging="360"/>
      </w:pPr>
    </w:lvl>
    <w:lvl w:ilvl="1">
      <w:start w:val="1"/>
      <w:numFmt w:val="decimal"/>
      <w:pStyle w:val="Estilo1"/>
      <w:lvlText w:val="%1.%2."/>
      <w:lvlJc w:val="left"/>
      <w:pPr>
        <w:tabs>
          <w:tab w:val="num" w:pos="0"/>
        </w:tabs>
        <w:ind w:left="792" w:hanging="432"/>
      </w:pPr>
      <w:rPr>
        <w:b w:val="0"/>
      </w:rPr>
    </w:lvl>
    <w:lvl w:ilvl="2">
      <w:start w:val="1"/>
      <w:numFmt w:val="decimal"/>
      <w:pStyle w:val="Estilo2"/>
      <w:lvlText w:val="%1.%2.%3."/>
      <w:lvlJc w:val="left"/>
      <w:pPr>
        <w:tabs>
          <w:tab w:val="num" w:pos="0"/>
        </w:tabs>
        <w:ind w:left="1224" w:hanging="504"/>
      </w:pPr>
      <w:rPr>
        <w:b w:val="0"/>
      </w:rPr>
    </w:lvl>
    <w:lvl w:ilvl="3">
      <w:start w:val="1"/>
      <w:numFmt w:val="decimal"/>
      <w:lvlText w:val="%1.%2.%3.%4."/>
      <w:lvlJc w:val="left"/>
      <w:pPr>
        <w:tabs>
          <w:tab w:val="num" w:pos="0"/>
        </w:tabs>
        <w:ind w:left="1728" w:hanging="648"/>
      </w:pPr>
      <w:rPr>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703087712">
    <w:abstractNumId w:val="1"/>
  </w:num>
  <w:num w:numId="2" w16cid:durableId="247543051">
    <w:abstractNumId w:val="0"/>
  </w:num>
  <w:num w:numId="3" w16cid:durableId="2045255241">
    <w:abstractNumId w:val="2"/>
  </w:num>
  <w:num w:numId="4" w16cid:durableId="1427268761">
    <w:abstractNumId w:val="4"/>
  </w:num>
  <w:num w:numId="5" w16cid:durableId="2147040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1D0"/>
    <w:rsid w:val="00064364"/>
    <w:rsid w:val="0007773A"/>
    <w:rsid w:val="00095D76"/>
    <w:rsid w:val="00170F87"/>
    <w:rsid w:val="00227D1C"/>
    <w:rsid w:val="002620F6"/>
    <w:rsid w:val="00264CA2"/>
    <w:rsid w:val="003C0C4B"/>
    <w:rsid w:val="003F0F69"/>
    <w:rsid w:val="00474C5B"/>
    <w:rsid w:val="004E5862"/>
    <w:rsid w:val="004F2748"/>
    <w:rsid w:val="005260EB"/>
    <w:rsid w:val="006340E5"/>
    <w:rsid w:val="006B0160"/>
    <w:rsid w:val="00773162"/>
    <w:rsid w:val="007825EA"/>
    <w:rsid w:val="007A4DA4"/>
    <w:rsid w:val="007D68DE"/>
    <w:rsid w:val="007F08FF"/>
    <w:rsid w:val="007F4EF2"/>
    <w:rsid w:val="00A97021"/>
    <w:rsid w:val="00AF005B"/>
    <w:rsid w:val="00B37563"/>
    <w:rsid w:val="00B47B0A"/>
    <w:rsid w:val="00B919D9"/>
    <w:rsid w:val="00C463FE"/>
    <w:rsid w:val="00C70CDB"/>
    <w:rsid w:val="00CE1007"/>
    <w:rsid w:val="00EB21D0"/>
    <w:rsid w:val="00F85AD4"/>
    <w:rsid w:val="00F93FE1"/>
    <w:rsid w:val="00FE77AE"/>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C6141"/>
  <w15:docId w15:val="{F2EDE56E-4690-4278-A230-645812764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D8C"/>
    <w:pPr>
      <w:spacing w:after="200" w:line="276" w:lineRule="auto"/>
    </w:pPr>
  </w:style>
  <w:style w:type="paragraph" w:styleId="Ttulo1">
    <w:name w:val="heading 1"/>
    <w:basedOn w:val="Normal"/>
    <w:next w:val="Normal"/>
    <w:link w:val="Ttulo1Char"/>
    <w:uiPriority w:val="9"/>
    <w:qFormat/>
    <w:rsid w:val="00BF349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2379D7"/>
    <w:pPr>
      <w:keepNext/>
      <w:keepLines/>
      <w:spacing w:before="40" w:after="0"/>
      <w:ind w:left="576" w:hanging="576"/>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379D7"/>
    <w:pPr>
      <w:keepNext/>
      <w:spacing w:before="240" w:after="60" w:line="240" w:lineRule="auto"/>
      <w:ind w:left="720" w:hanging="720"/>
      <w:textAlignment w:val="baseline"/>
      <w:outlineLvl w:val="2"/>
    </w:pPr>
    <w:rPr>
      <w:rFonts w:ascii="Cambria" w:eastAsia="Times New Roman" w:hAnsi="Cambria" w:cs="Times New Roman"/>
      <w:b/>
      <w:bCs/>
      <w:sz w:val="26"/>
      <w:szCs w:val="26"/>
    </w:rPr>
  </w:style>
  <w:style w:type="paragraph" w:styleId="Ttulo4">
    <w:name w:val="heading 4"/>
    <w:basedOn w:val="Normal"/>
    <w:next w:val="Normal"/>
    <w:link w:val="Ttulo4Char"/>
    <w:uiPriority w:val="9"/>
    <w:semiHidden/>
    <w:unhideWhenUsed/>
    <w:qFormat/>
    <w:rsid w:val="002379D7"/>
    <w:pPr>
      <w:keepNext/>
      <w:keepLines/>
      <w:spacing w:before="40" w:after="0"/>
      <w:ind w:left="864" w:hanging="864"/>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379D7"/>
    <w:pPr>
      <w:keepNext/>
      <w:keepLines/>
      <w:spacing w:before="40" w:after="0"/>
      <w:ind w:left="1008" w:hanging="1008"/>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2379D7"/>
    <w:pPr>
      <w:keepNext/>
      <w:keepLines/>
      <w:spacing w:before="40" w:after="0"/>
      <w:ind w:left="1152" w:hanging="1152"/>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rsid w:val="002379D7"/>
    <w:pPr>
      <w:keepNext/>
      <w:keepLines/>
      <w:spacing w:before="40" w:after="0"/>
      <w:ind w:left="1296" w:hanging="1296"/>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2379D7"/>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2379D7"/>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EC7082"/>
  </w:style>
  <w:style w:type="character" w:customStyle="1" w:styleId="RodapChar">
    <w:name w:val="Rodapé Char"/>
    <w:basedOn w:val="Fontepargpadro"/>
    <w:link w:val="Rodap"/>
    <w:uiPriority w:val="99"/>
    <w:qFormat/>
    <w:rsid w:val="00EC7082"/>
  </w:style>
  <w:style w:type="character" w:customStyle="1" w:styleId="TextodebaloChar">
    <w:name w:val="Texto de balão Char"/>
    <w:basedOn w:val="Fontepargpadro"/>
    <w:link w:val="Textodebalo"/>
    <w:qFormat/>
    <w:rsid w:val="00EC7082"/>
    <w:rPr>
      <w:rFonts w:ascii="Tahoma" w:hAnsi="Tahoma" w:cs="Tahoma"/>
      <w:sz w:val="16"/>
      <w:szCs w:val="16"/>
    </w:rPr>
  </w:style>
  <w:style w:type="character" w:styleId="Refdecomentrio">
    <w:name w:val="annotation reference"/>
    <w:basedOn w:val="Fontepargpadro"/>
    <w:uiPriority w:val="99"/>
    <w:semiHidden/>
    <w:unhideWhenUsed/>
    <w:qFormat/>
    <w:rsid w:val="007F16BB"/>
    <w:rPr>
      <w:sz w:val="16"/>
      <w:szCs w:val="16"/>
    </w:rPr>
  </w:style>
  <w:style w:type="character" w:customStyle="1" w:styleId="TextodecomentrioChar">
    <w:name w:val="Texto de comentário Char"/>
    <w:basedOn w:val="Fontepargpadro"/>
    <w:link w:val="Textodecomentrio"/>
    <w:uiPriority w:val="99"/>
    <w:semiHidden/>
    <w:qFormat/>
    <w:rsid w:val="007F16BB"/>
    <w:rPr>
      <w:sz w:val="20"/>
      <w:szCs w:val="20"/>
    </w:rPr>
  </w:style>
  <w:style w:type="character" w:customStyle="1" w:styleId="AssuntodocomentrioChar">
    <w:name w:val="Assunto do comentário Char"/>
    <w:basedOn w:val="TextodecomentrioChar"/>
    <w:link w:val="Assuntodocomentrio"/>
    <w:uiPriority w:val="99"/>
    <w:semiHidden/>
    <w:qFormat/>
    <w:rsid w:val="007F16BB"/>
    <w:rPr>
      <w:b/>
      <w:bCs/>
      <w:sz w:val="20"/>
      <w:szCs w:val="20"/>
    </w:rPr>
  </w:style>
  <w:style w:type="character" w:styleId="Hyperlink">
    <w:name w:val="Hyperlink"/>
    <w:basedOn w:val="Fontepargpadro"/>
    <w:uiPriority w:val="99"/>
    <w:unhideWhenUsed/>
    <w:rsid w:val="00831277"/>
    <w:rPr>
      <w:color w:val="0000FF" w:themeColor="hyperlink"/>
      <w:u w:val="single"/>
    </w:rPr>
  </w:style>
  <w:style w:type="character" w:customStyle="1" w:styleId="Ttulo1Char">
    <w:name w:val="Título 1 Char"/>
    <w:basedOn w:val="Fontepargpadro"/>
    <w:link w:val="Ttulo1"/>
    <w:uiPriority w:val="9"/>
    <w:qFormat/>
    <w:rsid w:val="00BF349C"/>
    <w:rPr>
      <w:rFonts w:asciiTheme="majorHAnsi" w:eastAsiaTheme="majorEastAsia" w:hAnsiTheme="majorHAnsi" w:cstheme="majorBidi"/>
      <w:color w:val="365F91" w:themeColor="accent1" w:themeShade="BF"/>
      <w:sz w:val="32"/>
      <w:szCs w:val="32"/>
    </w:rPr>
  </w:style>
  <w:style w:type="character" w:customStyle="1" w:styleId="PargrafodaListaChar">
    <w:name w:val="Parágrafo da Lista Char"/>
    <w:link w:val="PargrafodaLista"/>
    <w:uiPriority w:val="34"/>
    <w:qFormat/>
    <w:locked/>
    <w:rsid w:val="005A3A3E"/>
  </w:style>
  <w:style w:type="character" w:customStyle="1" w:styleId="Ttulo2Char">
    <w:name w:val="Título 2 Char"/>
    <w:basedOn w:val="Fontepargpadro"/>
    <w:link w:val="Ttulo2"/>
    <w:uiPriority w:val="9"/>
    <w:semiHidden/>
    <w:qFormat/>
    <w:rsid w:val="002379D7"/>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qFormat/>
    <w:rsid w:val="002379D7"/>
    <w:rPr>
      <w:rFonts w:ascii="Cambria" w:eastAsia="Times New Roman" w:hAnsi="Cambria" w:cs="Times New Roman"/>
      <w:b/>
      <w:bCs/>
      <w:sz w:val="26"/>
      <w:szCs w:val="26"/>
    </w:rPr>
  </w:style>
  <w:style w:type="character" w:customStyle="1" w:styleId="Ttulo4Char">
    <w:name w:val="Título 4 Char"/>
    <w:basedOn w:val="Fontepargpadro"/>
    <w:link w:val="Ttulo4"/>
    <w:uiPriority w:val="9"/>
    <w:semiHidden/>
    <w:qFormat/>
    <w:rsid w:val="002379D7"/>
    <w:rPr>
      <w:rFonts w:asciiTheme="majorHAnsi" w:eastAsiaTheme="majorEastAsia" w:hAnsiTheme="majorHAnsi" w:cstheme="majorBidi"/>
      <w:i/>
      <w:iCs/>
      <w:color w:val="365F91" w:themeColor="accent1" w:themeShade="BF"/>
    </w:rPr>
  </w:style>
  <w:style w:type="character" w:customStyle="1" w:styleId="Ttulo5Char">
    <w:name w:val="Título 5 Char"/>
    <w:basedOn w:val="Fontepargpadro"/>
    <w:link w:val="Ttulo5"/>
    <w:uiPriority w:val="9"/>
    <w:semiHidden/>
    <w:qFormat/>
    <w:rsid w:val="002379D7"/>
    <w:rPr>
      <w:rFonts w:asciiTheme="majorHAnsi" w:eastAsiaTheme="majorEastAsia" w:hAnsiTheme="majorHAnsi" w:cstheme="majorBidi"/>
      <w:color w:val="365F91" w:themeColor="accent1" w:themeShade="BF"/>
    </w:rPr>
  </w:style>
  <w:style w:type="character" w:customStyle="1" w:styleId="Ttulo6Char">
    <w:name w:val="Título 6 Char"/>
    <w:basedOn w:val="Fontepargpadro"/>
    <w:link w:val="Ttulo6"/>
    <w:uiPriority w:val="9"/>
    <w:semiHidden/>
    <w:qFormat/>
    <w:rsid w:val="002379D7"/>
    <w:rPr>
      <w:rFonts w:asciiTheme="majorHAnsi" w:eastAsiaTheme="majorEastAsia" w:hAnsiTheme="majorHAnsi" w:cstheme="majorBidi"/>
      <w:color w:val="243F60" w:themeColor="accent1" w:themeShade="7F"/>
    </w:rPr>
  </w:style>
  <w:style w:type="character" w:customStyle="1" w:styleId="Ttulo7Char">
    <w:name w:val="Título 7 Char"/>
    <w:basedOn w:val="Fontepargpadro"/>
    <w:link w:val="Ttulo7"/>
    <w:uiPriority w:val="9"/>
    <w:semiHidden/>
    <w:qFormat/>
    <w:rsid w:val="002379D7"/>
    <w:rPr>
      <w:rFonts w:asciiTheme="majorHAnsi" w:eastAsiaTheme="majorEastAsia" w:hAnsiTheme="majorHAnsi" w:cstheme="majorBidi"/>
      <w:i/>
      <w:iCs/>
      <w:color w:val="243F60" w:themeColor="accent1" w:themeShade="7F"/>
    </w:rPr>
  </w:style>
  <w:style w:type="character" w:customStyle="1" w:styleId="Ttulo8Char">
    <w:name w:val="Título 8 Char"/>
    <w:basedOn w:val="Fontepargpadro"/>
    <w:link w:val="Ttulo8"/>
    <w:uiPriority w:val="9"/>
    <w:semiHidden/>
    <w:qFormat/>
    <w:rsid w:val="002379D7"/>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qFormat/>
    <w:rsid w:val="002379D7"/>
    <w:rPr>
      <w:rFonts w:asciiTheme="majorHAnsi" w:eastAsiaTheme="majorEastAsia" w:hAnsiTheme="majorHAnsi" w:cstheme="majorBidi"/>
      <w:i/>
      <w:iCs/>
      <w:color w:val="272727" w:themeColor="text1" w:themeTint="D8"/>
      <w:sz w:val="21"/>
      <w:szCs w:val="21"/>
    </w:rPr>
  </w:style>
  <w:style w:type="character" w:customStyle="1" w:styleId="CharacterStyle1">
    <w:name w:val="Character Style 1"/>
    <w:uiPriority w:val="99"/>
    <w:qFormat/>
    <w:rsid w:val="002379D7"/>
    <w:rPr>
      <w:sz w:val="20"/>
      <w:szCs w:val="20"/>
    </w:rPr>
  </w:style>
  <w:style w:type="character" w:customStyle="1" w:styleId="title-list">
    <w:name w:val="title-list"/>
    <w:basedOn w:val="Fontepargpadro"/>
    <w:qFormat/>
    <w:rsid w:val="002379D7"/>
  </w:style>
  <w:style w:type="character" w:styleId="Forte">
    <w:name w:val="Strong"/>
    <w:basedOn w:val="Fontepargpadro"/>
    <w:qFormat/>
    <w:rsid w:val="002379D7"/>
    <w:rPr>
      <w:b/>
      <w:bCs/>
    </w:rPr>
  </w:style>
  <w:style w:type="character" w:styleId="HiperlinkVisitado">
    <w:name w:val="FollowedHyperlink"/>
    <w:basedOn w:val="Fontepargpadro"/>
    <w:uiPriority w:val="99"/>
    <w:semiHidden/>
    <w:unhideWhenUsed/>
    <w:rsid w:val="002379D7"/>
    <w:rPr>
      <w:color w:val="800080" w:themeColor="followedHyperlink"/>
      <w:u w:val="single"/>
    </w:rPr>
  </w:style>
  <w:style w:type="character" w:customStyle="1" w:styleId="markedcontent">
    <w:name w:val="markedcontent"/>
    <w:basedOn w:val="Fontepargpadro"/>
    <w:qFormat/>
    <w:rsid w:val="00B90669"/>
  </w:style>
  <w:style w:type="character" w:customStyle="1" w:styleId="MenoPendente1">
    <w:name w:val="Menção Pendente1"/>
    <w:basedOn w:val="Fontepargpadro"/>
    <w:uiPriority w:val="99"/>
    <w:semiHidden/>
    <w:unhideWhenUsed/>
    <w:qFormat/>
    <w:rsid w:val="00501FE8"/>
    <w:rPr>
      <w:color w:val="605E5C"/>
      <w:shd w:val="clear" w:color="auto" w:fill="E1DFDD"/>
    </w:rPr>
  </w:style>
  <w:style w:type="character" w:customStyle="1" w:styleId="MenoPendente2">
    <w:name w:val="Menção Pendente2"/>
    <w:basedOn w:val="Fontepargpadro"/>
    <w:uiPriority w:val="99"/>
    <w:semiHidden/>
    <w:unhideWhenUsed/>
    <w:qFormat/>
    <w:rsid w:val="00501FE8"/>
    <w:rPr>
      <w:color w:val="605E5C"/>
      <w:shd w:val="clear" w:color="auto" w:fill="E1DFDD"/>
    </w:rPr>
  </w:style>
  <w:style w:type="character" w:customStyle="1" w:styleId="MenoPendente3">
    <w:name w:val="Menção Pendente3"/>
    <w:basedOn w:val="Fontepargpadro"/>
    <w:uiPriority w:val="99"/>
    <w:semiHidden/>
    <w:unhideWhenUsed/>
    <w:qFormat/>
    <w:rsid w:val="00501FE8"/>
    <w:rPr>
      <w:color w:val="605E5C"/>
      <w:shd w:val="clear" w:color="auto" w:fill="E1DFDD"/>
    </w:rPr>
  </w:style>
  <w:style w:type="character" w:customStyle="1" w:styleId="CorpodetextoChar">
    <w:name w:val="Corpo de texto Char"/>
    <w:basedOn w:val="Fontepargpadro"/>
    <w:link w:val="Textbody"/>
    <w:qFormat/>
    <w:rsid w:val="00790FB6"/>
    <w:rPr>
      <w:rFonts w:ascii="Arial MT" w:eastAsia="Arial MT" w:hAnsi="Arial MT" w:cs="Arial MT"/>
      <w:sz w:val="24"/>
      <w:szCs w:val="24"/>
      <w:lang w:val="pt-PT"/>
    </w:rPr>
  </w:style>
  <w:style w:type="character" w:customStyle="1" w:styleId="RecuodecorpodetextoChar">
    <w:name w:val="Recuo de corpo de texto Char"/>
    <w:basedOn w:val="Fontepargpadro"/>
    <w:link w:val="Recuodecorpodetexto"/>
    <w:qFormat/>
    <w:rsid w:val="00790FB6"/>
  </w:style>
  <w:style w:type="character" w:customStyle="1" w:styleId="text-truncate-expanded">
    <w:name w:val="text-truncate-expanded"/>
    <w:basedOn w:val="Fontepargpadro"/>
    <w:qFormat/>
    <w:rsid w:val="008C4AEC"/>
  </w:style>
  <w:style w:type="character" w:customStyle="1" w:styleId="CLUSULAChar">
    <w:name w:val="CLÁUSULA Char"/>
    <w:basedOn w:val="Fontepargpadro"/>
    <w:link w:val="CLUSULA"/>
    <w:qFormat/>
    <w:rsid w:val="008C4AEC"/>
    <w:rPr>
      <w:rFonts w:ascii="Arial" w:eastAsia="Calibri" w:hAnsi="Arial" w:cs="Arial"/>
      <w:b/>
      <w:bCs/>
      <w:szCs w:val="24"/>
    </w:rPr>
  </w:style>
  <w:style w:type="character" w:customStyle="1" w:styleId="ITENSDOCONTRATOChar">
    <w:name w:val="ITENS DO CONTRATO Char"/>
    <w:basedOn w:val="Fontepargpadro"/>
    <w:link w:val="ITENSDOCONTRATO"/>
    <w:qFormat/>
    <w:rsid w:val="008C4AEC"/>
    <w:rPr>
      <w:rFonts w:ascii="Arial" w:eastAsia="Calibri" w:hAnsi="Arial" w:cs="Arial"/>
      <w:bCs/>
      <w:szCs w:val="24"/>
    </w:rPr>
  </w:style>
  <w:style w:type="character" w:customStyle="1" w:styleId="add-or">
    <w:name w:val="add-or"/>
    <w:qFormat/>
    <w:rsid w:val="00FF7257"/>
  </w:style>
  <w:style w:type="character" w:customStyle="1" w:styleId="CharChar12">
    <w:name w:val="Char Char12"/>
    <w:semiHidden/>
    <w:qFormat/>
    <w:locked/>
    <w:rsid w:val="00FF7257"/>
    <w:rPr>
      <w:rFonts w:ascii="Cambria" w:eastAsia="MS Minngs" w:hAnsi="Cambria"/>
      <w:sz w:val="24"/>
      <w:szCs w:val="24"/>
      <w:lang w:val="x-none" w:eastAsia="x-none" w:bidi="ar-SA"/>
    </w:rPr>
  </w:style>
  <w:style w:type="character" w:styleId="Nmerodepgina">
    <w:name w:val="page number"/>
    <w:qFormat/>
    <w:rsid w:val="00FF7257"/>
  </w:style>
  <w:style w:type="character" w:customStyle="1" w:styleId="CharChar11">
    <w:name w:val="Char Char11"/>
    <w:semiHidden/>
    <w:qFormat/>
    <w:locked/>
    <w:rsid w:val="00FF7257"/>
    <w:rPr>
      <w:rFonts w:ascii="Cambria" w:eastAsia="MS Minngs" w:hAnsi="Cambria"/>
      <w:sz w:val="24"/>
      <w:szCs w:val="24"/>
      <w:lang w:val="x-none" w:eastAsia="x-none" w:bidi="ar-SA"/>
    </w:rPr>
  </w:style>
  <w:style w:type="character" w:customStyle="1" w:styleId="CharChar9">
    <w:name w:val="Char Char9"/>
    <w:semiHidden/>
    <w:qFormat/>
    <w:rsid w:val="00FF7257"/>
    <w:rPr>
      <w:rFonts w:ascii="Cambria" w:eastAsia="MS Minngs" w:hAnsi="Cambria"/>
      <w:sz w:val="24"/>
      <w:szCs w:val="24"/>
      <w:lang w:val="x-none" w:eastAsia="en-US" w:bidi="ar-SA"/>
    </w:rPr>
  </w:style>
  <w:style w:type="character" w:customStyle="1" w:styleId="t202654">
    <w:name w:val="t202654"/>
    <w:semiHidden/>
    <w:qFormat/>
    <w:rsid w:val="00FF7257"/>
    <w:rPr>
      <w:rFonts w:ascii="Verdana" w:hAnsi="Verdana" w:cs="Verdana"/>
      <w:i/>
      <w:iCs/>
      <w:color w:val="000080"/>
      <w:sz w:val="22"/>
      <w:szCs w:val="22"/>
      <w:u w:val="none"/>
    </w:rPr>
  </w:style>
  <w:style w:type="character" w:customStyle="1" w:styleId="Partesuperior-zdoformulrioChar">
    <w:name w:val="Parte superior-z do formulário Char"/>
    <w:basedOn w:val="Fontepargpadro"/>
    <w:link w:val="Partesuperior-zdoformulrio"/>
    <w:qFormat/>
    <w:rsid w:val="00FF7257"/>
    <w:rPr>
      <w:rFonts w:ascii="Arial" w:eastAsia="Times New Roman" w:hAnsi="Arial" w:cs="Arial"/>
      <w:vanish/>
      <w:sz w:val="16"/>
      <w:szCs w:val="16"/>
      <w:lang w:eastAsia="pt-BR"/>
    </w:rPr>
  </w:style>
  <w:style w:type="character" w:customStyle="1" w:styleId="CharacterStyle2">
    <w:name w:val="Character Style 2"/>
    <w:uiPriority w:val="99"/>
    <w:qFormat/>
    <w:rsid w:val="00FF7257"/>
    <w:rPr>
      <w:sz w:val="20"/>
      <w:szCs w:val="20"/>
    </w:rPr>
  </w:style>
  <w:style w:type="character" w:customStyle="1" w:styleId="Corpodetexto3Char">
    <w:name w:val="Corpo de texto 3 Char"/>
    <w:basedOn w:val="Fontepargpadro"/>
    <w:link w:val="Corpodetexto3"/>
    <w:qFormat/>
    <w:rsid w:val="00FF7257"/>
    <w:rPr>
      <w:rFonts w:ascii="Cambria" w:eastAsia="MS Minngs" w:hAnsi="Cambria" w:cs="Cambria"/>
      <w:sz w:val="16"/>
      <w:szCs w:val="16"/>
    </w:rPr>
  </w:style>
  <w:style w:type="character" w:customStyle="1" w:styleId="Corpodetexto2Char">
    <w:name w:val="Corpo de texto 2 Char"/>
    <w:basedOn w:val="Fontepargpadro"/>
    <w:link w:val="Corpodetexto2"/>
    <w:qFormat/>
    <w:rsid w:val="00FF7257"/>
    <w:rPr>
      <w:rFonts w:ascii="Cambria" w:eastAsia="MS Minngs" w:hAnsi="Cambria" w:cs="Cambria"/>
      <w:sz w:val="24"/>
      <w:szCs w:val="24"/>
    </w:rPr>
  </w:style>
  <w:style w:type="character" w:customStyle="1" w:styleId="Estilo2-TCEChar">
    <w:name w:val="Estilo2 -TCE Char"/>
    <w:link w:val="Estilo2-TCE"/>
    <w:qFormat/>
    <w:rsid w:val="00FF7257"/>
    <w:rPr>
      <w:rFonts w:ascii="Arial" w:eastAsia="TimesNewRomanPS-BoldMT" w:hAnsi="Arial" w:cs="Arial"/>
    </w:rPr>
  </w:style>
  <w:style w:type="character" w:customStyle="1" w:styleId="11TRChar">
    <w:name w:val="1.1 TR Char"/>
    <w:basedOn w:val="PargrafodaListaChar"/>
    <w:link w:val="11TR"/>
    <w:qFormat/>
    <w:rsid w:val="00FF7257"/>
    <w:rPr>
      <w:rFonts w:ascii="Arial" w:hAnsi="Arial" w:cs="Arial"/>
      <w:sz w:val="24"/>
      <w:szCs w:val="24"/>
    </w:rPr>
  </w:style>
  <w:style w:type="character" w:customStyle="1" w:styleId="textrun">
    <w:name w:val="textrun"/>
    <w:basedOn w:val="Fontepargpadro"/>
    <w:qFormat/>
    <w:rsid w:val="00FF7257"/>
  </w:style>
  <w:style w:type="character" w:customStyle="1" w:styleId="normaltextrun">
    <w:name w:val="normaltextrun"/>
    <w:basedOn w:val="Fontepargpadro"/>
    <w:qFormat/>
    <w:rsid w:val="00FF7257"/>
  </w:style>
  <w:style w:type="character" w:customStyle="1" w:styleId="eop">
    <w:name w:val="eop"/>
    <w:basedOn w:val="Fontepargpadro"/>
    <w:qFormat/>
    <w:rsid w:val="00FF7257"/>
  </w:style>
  <w:style w:type="character" w:customStyle="1" w:styleId="pagebreakblob">
    <w:name w:val="pagebreakblob"/>
    <w:basedOn w:val="Fontepargpadro"/>
    <w:qFormat/>
    <w:rsid w:val="00FF7257"/>
  </w:style>
  <w:style w:type="character" w:customStyle="1" w:styleId="linebreakblob">
    <w:name w:val="linebreakblob"/>
    <w:basedOn w:val="Fontepargpadro"/>
    <w:qFormat/>
    <w:rsid w:val="00FF7257"/>
  </w:style>
  <w:style w:type="character" w:customStyle="1" w:styleId="scxw192282914">
    <w:name w:val="scxw192282914"/>
    <w:basedOn w:val="Fontepargpadro"/>
    <w:qFormat/>
    <w:rsid w:val="00FF7257"/>
  </w:style>
  <w:style w:type="character" w:customStyle="1" w:styleId="mathequationcontainer">
    <w:name w:val="mathequationcontainer"/>
    <w:basedOn w:val="Fontepargpadro"/>
    <w:qFormat/>
    <w:rsid w:val="00FF7257"/>
  </w:style>
  <w:style w:type="character" w:customStyle="1" w:styleId="mathspan">
    <w:name w:val="mathspan"/>
    <w:basedOn w:val="Fontepargpadro"/>
    <w:qFormat/>
    <w:rsid w:val="00FF7257"/>
  </w:style>
  <w:style w:type="character" w:customStyle="1" w:styleId="mathjaxpreview">
    <w:name w:val="mathjax_preview"/>
    <w:basedOn w:val="Fontepargpadro"/>
    <w:qFormat/>
    <w:rsid w:val="00FF7257"/>
  </w:style>
  <w:style w:type="character" w:customStyle="1" w:styleId="mathjax">
    <w:name w:val="mathjax"/>
    <w:basedOn w:val="Fontepargpadro"/>
    <w:qFormat/>
    <w:rsid w:val="00FF7257"/>
  </w:style>
  <w:style w:type="character" w:customStyle="1" w:styleId="math">
    <w:name w:val="math"/>
    <w:basedOn w:val="Fontepargpadro"/>
    <w:qFormat/>
    <w:rsid w:val="00FF7257"/>
  </w:style>
  <w:style w:type="character" w:customStyle="1" w:styleId="mrow">
    <w:name w:val="mrow"/>
    <w:basedOn w:val="Fontepargpadro"/>
    <w:qFormat/>
    <w:rsid w:val="00FF7257"/>
  </w:style>
  <w:style w:type="character" w:customStyle="1" w:styleId="mi">
    <w:name w:val="mi"/>
    <w:basedOn w:val="Fontepargpadro"/>
    <w:qFormat/>
    <w:rsid w:val="00FF7257"/>
  </w:style>
  <w:style w:type="character" w:customStyle="1" w:styleId="mo">
    <w:name w:val="mo"/>
    <w:basedOn w:val="Fontepargpadro"/>
    <w:qFormat/>
    <w:rsid w:val="00FF7257"/>
  </w:style>
  <w:style w:type="character" w:customStyle="1" w:styleId="mfrac">
    <w:name w:val="mfrac"/>
    <w:basedOn w:val="Fontepargpadro"/>
    <w:qFormat/>
    <w:rsid w:val="00FF7257"/>
  </w:style>
  <w:style w:type="character" w:customStyle="1" w:styleId="mn">
    <w:name w:val="mn"/>
    <w:basedOn w:val="Fontepargpadro"/>
    <w:qFormat/>
    <w:rsid w:val="00FF7257"/>
  </w:style>
  <w:style w:type="character" w:customStyle="1" w:styleId="mjxassistivemathml">
    <w:name w:val="mjx_assistive_mathml"/>
    <w:basedOn w:val="Fontepargpadro"/>
    <w:qFormat/>
    <w:rsid w:val="00FF7257"/>
  </w:style>
  <w:style w:type="character" w:customStyle="1" w:styleId="scxw121490529">
    <w:name w:val="scxw121490529"/>
    <w:basedOn w:val="Fontepargpadro"/>
    <w:qFormat/>
    <w:rsid w:val="00FF7257"/>
  </w:style>
  <w:style w:type="character" w:customStyle="1" w:styleId="scxw116980416">
    <w:name w:val="scxw116980416"/>
    <w:basedOn w:val="Fontepargpadro"/>
    <w:qFormat/>
    <w:rsid w:val="00FF7257"/>
  </w:style>
  <w:style w:type="character" w:customStyle="1" w:styleId="CitaoChar">
    <w:name w:val="Citação Char"/>
    <w:basedOn w:val="Fontepargpadro"/>
    <w:link w:val="Citao"/>
    <w:qFormat/>
    <w:rsid w:val="002466CC"/>
    <w:rPr>
      <w:rFonts w:ascii="Arial" w:eastAsia="Calibri" w:hAnsi="Arial" w:cs="Tahoma"/>
      <w:i/>
      <w:iCs/>
      <w:color w:val="000000"/>
      <w:sz w:val="20"/>
      <w:szCs w:val="24"/>
      <w:shd w:val="clear" w:color="auto" w:fill="FFFFCC"/>
    </w:rPr>
  </w:style>
  <w:style w:type="character" w:customStyle="1" w:styleId="CitaoChar1">
    <w:name w:val="Citação Char1"/>
    <w:basedOn w:val="Fontepargpadro"/>
    <w:uiPriority w:val="29"/>
    <w:qFormat/>
    <w:rsid w:val="002466CC"/>
    <w:rPr>
      <w:i/>
      <w:iCs/>
      <w:color w:val="404040" w:themeColor="text1" w:themeTint="BF"/>
    </w:rPr>
  </w:style>
  <w:style w:type="character" w:customStyle="1" w:styleId="WW8Num3z1">
    <w:name w:val="WW8Num3z1"/>
    <w:qFormat/>
    <w:rsid w:val="002466CC"/>
    <w:rPr>
      <w:rFonts w:ascii="Symbol" w:hAnsi="Symbol" w:cs="Symbol"/>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qFormat/>
    <w:rsid w:val="00790FB6"/>
    <w:pPr>
      <w:widowControl w:val="0"/>
      <w:spacing w:after="0" w:line="240" w:lineRule="auto"/>
    </w:pPr>
    <w:rPr>
      <w:rFonts w:ascii="Arial MT" w:eastAsia="Arial MT" w:hAnsi="Arial MT" w:cs="Arial MT"/>
      <w:sz w:val="24"/>
      <w:szCs w:val="24"/>
      <w:lang w:val="pt-PT"/>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nhideWhenUsed/>
    <w:rsid w:val="00EC7082"/>
    <w:pPr>
      <w:tabs>
        <w:tab w:val="center" w:pos="4252"/>
        <w:tab w:val="right" w:pos="8504"/>
      </w:tabs>
      <w:spacing w:after="0" w:line="240" w:lineRule="auto"/>
    </w:pPr>
  </w:style>
  <w:style w:type="paragraph" w:styleId="Rodap">
    <w:name w:val="footer"/>
    <w:basedOn w:val="Normal"/>
    <w:link w:val="RodapChar"/>
    <w:unhideWhenUsed/>
    <w:rsid w:val="00EC7082"/>
    <w:pPr>
      <w:tabs>
        <w:tab w:val="center" w:pos="4252"/>
        <w:tab w:val="right" w:pos="8504"/>
      </w:tabs>
      <w:spacing w:after="0" w:line="240" w:lineRule="auto"/>
    </w:pPr>
  </w:style>
  <w:style w:type="paragraph" w:styleId="Textodebalo">
    <w:name w:val="Balloon Text"/>
    <w:basedOn w:val="Normal"/>
    <w:link w:val="TextodebaloChar"/>
    <w:unhideWhenUsed/>
    <w:qFormat/>
    <w:rsid w:val="00EC7082"/>
    <w:pPr>
      <w:spacing w:after="0" w:line="240" w:lineRule="auto"/>
    </w:pPr>
    <w:rPr>
      <w:rFonts w:ascii="Tahoma" w:hAnsi="Tahoma" w:cs="Tahoma"/>
      <w:sz w:val="16"/>
      <w:szCs w:val="16"/>
    </w:rPr>
  </w:style>
  <w:style w:type="paragraph" w:styleId="PargrafodaLista">
    <w:name w:val="List Paragraph"/>
    <w:basedOn w:val="Normal"/>
    <w:link w:val="PargrafodaListaChar"/>
    <w:uiPriority w:val="34"/>
    <w:qFormat/>
    <w:rsid w:val="00C14F13"/>
    <w:pPr>
      <w:ind w:left="720"/>
      <w:contextualSpacing/>
    </w:pPr>
  </w:style>
  <w:style w:type="paragraph" w:styleId="NormalWeb">
    <w:name w:val="Normal (Web)"/>
    <w:basedOn w:val="Normal"/>
    <w:uiPriority w:val="99"/>
    <w:unhideWhenUsed/>
    <w:qFormat/>
    <w:rsid w:val="00E17E47"/>
    <w:pPr>
      <w:spacing w:beforeAutospacing="1" w:afterAutospacing="1" w:line="240" w:lineRule="auto"/>
    </w:pPr>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iPriority w:val="99"/>
    <w:semiHidden/>
    <w:unhideWhenUsed/>
    <w:qFormat/>
    <w:rsid w:val="007F16BB"/>
    <w:pPr>
      <w:spacing w:line="240" w:lineRule="auto"/>
    </w:pPr>
    <w:rPr>
      <w:sz w:val="20"/>
      <w:szCs w:val="20"/>
    </w:rPr>
  </w:style>
  <w:style w:type="paragraph" w:styleId="Assuntodocomentrio">
    <w:name w:val="annotation subject"/>
    <w:basedOn w:val="Textodecomentrio"/>
    <w:next w:val="Textodecomentrio"/>
    <w:link w:val="AssuntodocomentrioChar"/>
    <w:uiPriority w:val="99"/>
    <w:semiHidden/>
    <w:unhideWhenUsed/>
    <w:qFormat/>
    <w:rsid w:val="007F16BB"/>
    <w:rPr>
      <w:b/>
      <w:bCs/>
    </w:rPr>
  </w:style>
  <w:style w:type="paragraph" w:customStyle="1" w:styleId="Aviso-ClusulaPrincipal">
    <w:name w:val="Aviso - Cláusula Principal"/>
    <w:basedOn w:val="Ttulo1"/>
    <w:qFormat/>
    <w:rsid w:val="00BF349C"/>
    <w:pPr>
      <w:snapToGrid w:val="0"/>
      <w:spacing w:after="240" w:line="360" w:lineRule="auto"/>
      <w:ind w:right="-30"/>
      <w:jc w:val="both"/>
    </w:pPr>
    <w:rPr>
      <w:rFonts w:ascii="Arial" w:eastAsia="Times New Roman" w:hAnsi="Arial" w:cs="Arial"/>
      <w:b/>
      <w:color w:val="000000"/>
      <w:sz w:val="24"/>
      <w:szCs w:val="24"/>
      <w:lang w:eastAsia="pt-BR"/>
    </w:rPr>
  </w:style>
  <w:style w:type="paragraph" w:customStyle="1" w:styleId="Aviso-ClusulaSecundria-11">
    <w:name w:val="Aviso - Cláusula Secundária - 1.1"/>
    <w:basedOn w:val="Normal"/>
    <w:autoRedefine/>
    <w:qFormat/>
    <w:rsid w:val="00542ED5"/>
    <w:pPr>
      <w:numPr>
        <w:ilvl w:val="1"/>
        <w:numId w:val="1"/>
      </w:numPr>
      <w:spacing w:after="240" w:line="360" w:lineRule="auto"/>
      <w:ind w:left="1134" w:hanging="567"/>
      <w:jc w:val="both"/>
      <w:textAlignment w:val="baseline"/>
    </w:pPr>
    <w:rPr>
      <w:rFonts w:ascii="Arial" w:eastAsia="WenQuanYi Micro Hei" w:hAnsi="Arial" w:cs="Arial"/>
      <w:color w:val="000000"/>
      <w:sz w:val="24"/>
      <w:szCs w:val="24"/>
      <w:lang w:eastAsia="zh-CN" w:bidi="hi-IN"/>
    </w:rPr>
  </w:style>
  <w:style w:type="paragraph" w:customStyle="1" w:styleId="Aviso-ClusulaSecundria-111">
    <w:name w:val="Aviso - Cláusula Secundária - 1.1.1"/>
    <w:basedOn w:val="Normal"/>
    <w:qFormat/>
    <w:rsid w:val="00497660"/>
    <w:pPr>
      <w:numPr>
        <w:ilvl w:val="2"/>
        <w:numId w:val="1"/>
      </w:numPr>
      <w:spacing w:after="240" w:line="360" w:lineRule="auto"/>
      <w:ind w:left="1985" w:hanging="851"/>
      <w:jc w:val="both"/>
      <w:textAlignment w:val="baseline"/>
    </w:pPr>
    <w:rPr>
      <w:rFonts w:ascii="Arial" w:eastAsia="WenQuanYi Micro Hei" w:hAnsi="Arial" w:cs="Arial"/>
      <w:sz w:val="24"/>
      <w:szCs w:val="24"/>
      <w:lang w:eastAsia="zh-CN" w:bidi="hi-IN"/>
    </w:rPr>
  </w:style>
  <w:style w:type="paragraph" w:customStyle="1" w:styleId="Aviso-ClusulaSecundria-1111">
    <w:name w:val="Aviso - Cláusula Secundária - 1.1.1.1"/>
    <w:basedOn w:val="Normal"/>
    <w:qFormat/>
    <w:rsid w:val="006F5067"/>
    <w:pPr>
      <w:numPr>
        <w:ilvl w:val="3"/>
        <w:numId w:val="1"/>
      </w:numPr>
      <w:spacing w:after="240" w:line="360" w:lineRule="auto"/>
      <w:ind w:left="2977" w:hanging="992"/>
      <w:jc w:val="both"/>
      <w:textAlignment w:val="baseline"/>
    </w:pPr>
    <w:rPr>
      <w:rFonts w:ascii="Arial" w:eastAsia="WenQuanYi Micro Hei" w:hAnsi="Arial" w:cs="Arial"/>
      <w:sz w:val="24"/>
      <w:szCs w:val="24"/>
      <w:lang w:eastAsia="zh-CN" w:bidi="hi-IN"/>
    </w:rPr>
  </w:style>
  <w:style w:type="paragraph" w:styleId="SemEspaamento">
    <w:name w:val="No Spacing"/>
    <w:uiPriority w:val="1"/>
    <w:qFormat/>
    <w:rsid w:val="005A3A3E"/>
    <w:rPr>
      <w:rFonts w:ascii="Times New Roman" w:eastAsia="Times New Roman" w:hAnsi="Times New Roman" w:cs="Times New Roman"/>
      <w:sz w:val="20"/>
      <w:szCs w:val="20"/>
    </w:rPr>
  </w:style>
  <w:style w:type="paragraph" w:customStyle="1" w:styleId="BodyText21">
    <w:name w:val="Body Text 21"/>
    <w:basedOn w:val="Normal"/>
    <w:qFormat/>
    <w:rsid w:val="002379D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240" w:lineRule="auto"/>
      <w:jc w:val="both"/>
      <w:textAlignment w:val="baseline"/>
    </w:pPr>
    <w:rPr>
      <w:rFonts w:ascii="Arial" w:eastAsia="Times New Roman" w:hAnsi="Arial" w:cs="Times New Roman"/>
      <w:sz w:val="24"/>
      <w:szCs w:val="20"/>
    </w:rPr>
  </w:style>
  <w:style w:type="paragraph" w:customStyle="1" w:styleId="Default">
    <w:name w:val="Default"/>
    <w:qFormat/>
    <w:rsid w:val="002379D7"/>
    <w:rPr>
      <w:rFonts w:ascii="Segoe UI" w:eastAsia="MS Mincho" w:hAnsi="Segoe UI" w:cs="Segoe UI"/>
      <w:color w:val="000000"/>
      <w:sz w:val="24"/>
      <w:szCs w:val="24"/>
      <w:lang w:eastAsia="pt-BR"/>
    </w:rPr>
  </w:style>
  <w:style w:type="paragraph" w:customStyle="1" w:styleId="Style1">
    <w:name w:val="Style 1"/>
    <w:basedOn w:val="Normal"/>
    <w:uiPriority w:val="99"/>
    <w:qFormat/>
    <w:rsid w:val="002379D7"/>
    <w:pPr>
      <w:widowControl w:val="0"/>
      <w:spacing w:after="0" w:line="240" w:lineRule="auto"/>
    </w:pPr>
    <w:rPr>
      <w:rFonts w:ascii="Times New Roman" w:eastAsia="Times New Roman" w:hAnsi="Times New Roman" w:cs="Times New Roman"/>
      <w:sz w:val="20"/>
      <w:szCs w:val="20"/>
      <w:lang w:eastAsia="pt-BR"/>
    </w:rPr>
  </w:style>
  <w:style w:type="paragraph" w:customStyle="1" w:styleId="col-sm-6">
    <w:name w:val="col-sm-6"/>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col-sm-12">
    <w:name w:val="col-sm-12"/>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Textbody">
    <w:name w:val="Text body"/>
    <w:basedOn w:val="Normal"/>
    <w:link w:val="CorpodetextoChar"/>
    <w:qFormat/>
    <w:rsid w:val="002379D7"/>
    <w:pPr>
      <w:widowControl w:val="0"/>
      <w:spacing w:after="120" w:line="240" w:lineRule="auto"/>
      <w:textAlignment w:val="baseline"/>
    </w:pPr>
    <w:rPr>
      <w:rFonts w:ascii="Times New Roman" w:eastAsia="SimSun" w:hAnsi="Times New Roman" w:cs="Tahoma"/>
      <w:kern w:val="2"/>
      <w:sz w:val="24"/>
      <w:szCs w:val="24"/>
      <w:lang w:eastAsia="zh-CN" w:bidi="hi-IN"/>
    </w:rPr>
  </w:style>
  <w:style w:type="paragraph" w:customStyle="1" w:styleId="xmsonormal">
    <w:name w:val="x_msonormal"/>
    <w:basedOn w:val="Normal"/>
    <w:uiPriority w:val="99"/>
    <w:qFormat/>
    <w:rsid w:val="002379D7"/>
    <w:pPr>
      <w:spacing w:after="0" w:line="240" w:lineRule="auto"/>
    </w:pPr>
    <w:rPr>
      <w:rFonts w:ascii="Times New Roman" w:hAnsi="Times New Roman" w:cs="Times New Roman"/>
      <w:sz w:val="24"/>
      <w:szCs w:val="24"/>
      <w:lang w:eastAsia="pt-BR"/>
    </w:rPr>
  </w:style>
  <w:style w:type="paragraph" w:customStyle="1" w:styleId="TableParagraph">
    <w:name w:val="Table Paragraph"/>
    <w:basedOn w:val="Normal"/>
    <w:uiPriority w:val="1"/>
    <w:qFormat/>
    <w:rsid w:val="002379D7"/>
    <w:pPr>
      <w:widowControl w:val="0"/>
      <w:spacing w:before="9" w:after="0" w:line="240" w:lineRule="auto"/>
    </w:pPr>
    <w:rPr>
      <w:rFonts w:ascii="Arial" w:eastAsia="Arial" w:hAnsi="Arial" w:cs="Arial"/>
      <w:lang w:val="pt-PT"/>
    </w:rPr>
  </w:style>
  <w:style w:type="paragraph" w:customStyle="1" w:styleId="11TR">
    <w:name w:val="1.1 TR"/>
    <w:basedOn w:val="PargrafodaLista"/>
    <w:link w:val="11TRChar"/>
    <w:qFormat/>
    <w:rsid w:val="002379D7"/>
    <w:pPr>
      <w:numPr>
        <w:ilvl w:val="1"/>
        <w:numId w:val="2"/>
      </w:numPr>
      <w:spacing w:after="0" w:line="240" w:lineRule="auto"/>
      <w:contextualSpacing w:val="0"/>
      <w:jc w:val="both"/>
    </w:pPr>
    <w:rPr>
      <w:rFonts w:ascii="Arial" w:hAnsi="Arial" w:cs="Arial"/>
      <w:sz w:val="24"/>
      <w:szCs w:val="24"/>
    </w:rPr>
  </w:style>
  <w:style w:type="paragraph" w:customStyle="1" w:styleId="111TR">
    <w:name w:val="1.1.1 TR"/>
    <w:basedOn w:val="PargrafodaLista"/>
    <w:qFormat/>
    <w:rsid w:val="002379D7"/>
    <w:pPr>
      <w:numPr>
        <w:ilvl w:val="2"/>
        <w:numId w:val="2"/>
      </w:numPr>
      <w:spacing w:after="0" w:line="240" w:lineRule="auto"/>
      <w:contextualSpacing w:val="0"/>
      <w:jc w:val="both"/>
    </w:pPr>
    <w:rPr>
      <w:rFonts w:ascii="Arial" w:hAnsi="Arial" w:cs="Arial"/>
      <w:sz w:val="24"/>
      <w:szCs w:val="24"/>
    </w:rPr>
  </w:style>
  <w:style w:type="paragraph" w:customStyle="1" w:styleId="1111TR">
    <w:name w:val="1.1.1.1 TR"/>
    <w:basedOn w:val="PargrafodaLista"/>
    <w:qFormat/>
    <w:rsid w:val="002379D7"/>
    <w:pPr>
      <w:numPr>
        <w:ilvl w:val="3"/>
        <w:numId w:val="2"/>
      </w:numPr>
      <w:spacing w:after="0" w:line="240" w:lineRule="auto"/>
      <w:contextualSpacing w:val="0"/>
      <w:jc w:val="both"/>
    </w:pPr>
    <w:rPr>
      <w:rFonts w:ascii="Arial" w:hAnsi="Arial" w:cs="Arial"/>
      <w:sz w:val="24"/>
      <w:szCs w:val="24"/>
    </w:rPr>
  </w:style>
  <w:style w:type="paragraph" w:customStyle="1" w:styleId="1TR">
    <w:name w:val="1. TR"/>
    <w:basedOn w:val="PargrafodaLista"/>
    <w:qFormat/>
    <w:rsid w:val="002379D7"/>
    <w:pPr>
      <w:numPr>
        <w:numId w:val="2"/>
      </w:numPr>
      <w:spacing w:before="120" w:after="120" w:line="360" w:lineRule="auto"/>
      <w:contextualSpacing w:val="0"/>
    </w:pPr>
    <w:rPr>
      <w:rFonts w:ascii="Arial" w:hAnsi="Arial" w:cs="Arial"/>
      <w:b/>
      <w:sz w:val="24"/>
      <w:szCs w:val="24"/>
    </w:rPr>
  </w:style>
  <w:style w:type="paragraph" w:styleId="Recuodecorpodetexto">
    <w:name w:val="Body Text Indent"/>
    <w:basedOn w:val="Normal"/>
    <w:link w:val="RecuodecorpodetextoChar"/>
    <w:unhideWhenUsed/>
    <w:rsid w:val="00790FB6"/>
    <w:pPr>
      <w:spacing w:after="120"/>
      <w:ind w:left="283"/>
    </w:pPr>
  </w:style>
  <w:style w:type="paragraph" w:customStyle="1" w:styleId="CLUSULA">
    <w:name w:val="CLÁUSULA"/>
    <w:basedOn w:val="ITENSDOCONTRATO"/>
    <w:link w:val="CLUSULAChar"/>
    <w:qFormat/>
    <w:rsid w:val="008C4AEC"/>
    <w:rPr>
      <w:b/>
    </w:rPr>
  </w:style>
  <w:style w:type="paragraph" w:customStyle="1" w:styleId="ITENSDOCONTRATO">
    <w:name w:val="ITENS DO CONTRATO"/>
    <w:basedOn w:val="11TR"/>
    <w:link w:val="ITENSDOCONTRATOChar"/>
    <w:qFormat/>
    <w:rsid w:val="008C4AEC"/>
    <w:pPr>
      <w:numPr>
        <w:ilvl w:val="0"/>
        <w:numId w:val="0"/>
      </w:numPr>
      <w:spacing w:line="360" w:lineRule="auto"/>
      <w:ind w:left="720"/>
    </w:pPr>
    <w:rPr>
      <w:rFonts w:eastAsia="Calibri"/>
      <w:bCs/>
      <w:sz w:val="22"/>
    </w:rPr>
  </w:style>
  <w:style w:type="paragraph" w:customStyle="1" w:styleId="PargrafoNormal">
    <w:name w:val="Parágrafo Normal"/>
    <w:basedOn w:val="Normal"/>
    <w:uiPriority w:val="99"/>
    <w:qFormat/>
    <w:rsid w:val="00FF7257"/>
    <w:pPr>
      <w:spacing w:after="120" w:line="360" w:lineRule="auto"/>
      <w:jc w:val="both"/>
    </w:pPr>
    <w:rPr>
      <w:rFonts w:ascii="Times New Roman" w:eastAsia="MS Minngs" w:hAnsi="Times New Roman" w:cs="Times New Roman"/>
      <w:sz w:val="24"/>
      <w:szCs w:val="24"/>
      <w:lang w:eastAsia="pt-BR"/>
    </w:rPr>
  </w:style>
  <w:style w:type="paragraph" w:customStyle="1" w:styleId="Dataeassinatura">
    <w:name w:val="Data e assinatura"/>
    <w:basedOn w:val="Normal"/>
    <w:uiPriority w:val="99"/>
    <w:qFormat/>
    <w:rsid w:val="00FF7257"/>
    <w:pPr>
      <w:spacing w:before="720" w:after="720" w:line="360" w:lineRule="auto"/>
      <w:jc w:val="both"/>
    </w:pPr>
    <w:rPr>
      <w:rFonts w:ascii="Times New Roman" w:eastAsia="MS Minngs" w:hAnsi="Times New Roman" w:cs="Times New Roman"/>
      <w:sz w:val="24"/>
      <w:szCs w:val="24"/>
      <w:lang w:eastAsia="pt-BR"/>
    </w:rPr>
  </w:style>
  <w:style w:type="paragraph" w:customStyle="1" w:styleId="Corpodetexto21">
    <w:name w:val="Corpo de texto 21"/>
    <w:basedOn w:val="Normal"/>
    <w:qFormat/>
    <w:rsid w:val="00FF725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360" w:lineRule="auto"/>
      <w:jc w:val="both"/>
      <w:textAlignment w:val="baseline"/>
    </w:pPr>
    <w:rPr>
      <w:rFonts w:ascii="Arial" w:eastAsia="Times New Roman" w:hAnsi="Arial" w:cs="Times New Roman"/>
      <w:sz w:val="24"/>
      <w:szCs w:val="20"/>
    </w:rPr>
  </w:style>
  <w:style w:type="paragraph" w:customStyle="1" w:styleId="Corpo">
    <w:name w:val="Corpo"/>
    <w:qFormat/>
    <w:rsid w:val="00FF7257"/>
    <w:pPr>
      <w:widowControl w:val="0"/>
      <w:spacing w:line="360" w:lineRule="auto"/>
      <w:jc w:val="both"/>
    </w:pPr>
    <w:rPr>
      <w:rFonts w:ascii="Times New Roman" w:eastAsia="Times New Roman" w:hAnsi="Times New Roman" w:cs="Times New Roman"/>
      <w:color w:val="FF0000"/>
      <w:sz w:val="24"/>
      <w:szCs w:val="20"/>
      <w:lang w:eastAsia="pt-BR"/>
    </w:rPr>
  </w:style>
  <w:style w:type="paragraph" w:customStyle="1" w:styleId="Pargrafomultinvel">
    <w:name w:val="Parágrafo multinível"/>
    <w:basedOn w:val="Normal"/>
    <w:qFormat/>
    <w:rsid w:val="00FF7257"/>
    <w:pPr>
      <w:numPr>
        <w:numId w:val="3"/>
      </w:numPr>
      <w:spacing w:after="120" w:line="360" w:lineRule="auto"/>
      <w:jc w:val="both"/>
    </w:pPr>
    <w:rPr>
      <w:rFonts w:ascii="Times New Roman" w:eastAsia="Times New Roman" w:hAnsi="Times New Roman" w:cs="Times New Roman"/>
      <w:sz w:val="24"/>
      <w:szCs w:val="24"/>
      <w:lang w:eastAsia="pt-BR"/>
    </w:rPr>
  </w:style>
  <w:style w:type="paragraph" w:styleId="Partesuperior-zdoformulrio">
    <w:name w:val="HTML Top of Form"/>
    <w:basedOn w:val="Normal"/>
    <w:next w:val="Normal"/>
    <w:link w:val="Partesuperior-zdoformulrioChar"/>
    <w:qFormat/>
    <w:rsid w:val="00FF7257"/>
    <w:pPr>
      <w:pBdr>
        <w:bottom w:val="single" w:sz="6" w:space="1" w:color="000000"/>
      </w:pBdr>
      <w:spacing w:after="0" w:line="360" w:lineRule="auto"/>
      <w:jc w:val="center"/>
    </w:pPr>
    <w:rPr>
      <w:rFonts w:ascii="Arial" w:eastAsia="Times New Roman" w:hAnsi="Arial" w:cs="Arial"/>
      <w:vanish/>
      <w:sz w:val="16"/>
      <w:szCs w:val="16"/>
      <w:lang w:eastAsia="pt-BR"/>
    </w:rPr>
  </w:style>
  <w:style w:type="paragraph" w:customStyle="1" w:styleId="Style4">
    <w:name w:val="Style 4"/>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3">
    <w:name w:val="Body Text 3"/>
    <w:basedOn w:val="Normal"/>
    <w:link w:val="Corpodetexto3Char"/>
    <w:qFormat/>
    <w:rsid w:val="00FF7257"/>
    <w:pPr>
      <w:spacing w:after="120" w:line="360" w:lineRule="auto"/>
      <w:jc w:val="both"/>
    </w:pPr>
    <w:rPr>
      <w:rFonts w:ascii="Cambria" w:eastAsia="MS Minngs" w:hAnsi="Cambria" w:cs="Cambria"/>
      <w:sz w:val="16"/>
      <w:szCs w:val="16"/>
    </w:rPr>
  </w:style>
  <w:style w:type="paragraph" w:customStyle="1" w:styleId="Style3">
    <w:name w:val="Style 3"/>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2">
    <w:name w:val="Body Text 2"/>
    <w:basedOn w:val="Normal"/>
    <w:link w:val="Corpodetexto2Char"/>
    <w:qFormat/>
    <w:rsid w:val="00FF7257"/>
    <w:pPr>
      <w:spacing w:after="120" w:line="480" w:lineRule="auto"/>
      <w:jc w:val="both"/>
    </w:pPr>
    <w:rPr>
      <w:rFonts w:ascii="Cambria" w:eastAsia="MS Minngs" w:hAnsi="Cambria" w:cs="Cambria"/>
      <w:sz w:val="24"/>
      <w:szCs w:val="24"/>
    </w:rPr>
  </w:style>
  <w:style w:type="paragraph" w:customStyle="1" w:styleId="Estilo1">
    <w:name w:val="Estilo1"/>
    <w:basedOn w:val="PargrafodaLista"/>
    <w:qFormat/>
    <w:rsid w:val="00FF7257"/>
    <w:pPr>
      <w:widowControl w:val="0"/>
      <w:numPr>
        <w:ilvl w:val="1"/>
        <w:numId w:val="4"/>
      </w:numPr>
      <w:spacing w:before="240" w:after="240" w:line="360" w:lineRule="auto"/>
      <w:contextualSpacing w:val="0"/>
      <w:jc w:val="both"/>
    </w:pPr>
    <w:rPr>
      <w:rFonts w:ascii="Arial" w:eastAsia="Calibri" w:hAnsi="Arial" w:cs="Arial"/>
      <w:sz w:val="24"/>
      <w:szCs w:val="24"/>
    </w:rPr>
  </w:style>
  <w:style w:type="paragraph" w:customStyle="1" w:styleId="Estilo2">
    <w:name w:val="Estilo2"/>
    <w:basedOn w:val="PargrafodaLista"/>
    <w:qFormat/>
    <w:rsid w:val="00FF7257"/>
    <w:pPr>
      <w:numPr>
        <w:ilvl w:val="2"/>
        <w:numId w:val="4"/>
      </w:numPr>
      <w:spacing w:after="240" w:line="360" w:lineRule="auto"/>
      <w:ind w:left="1560" w:hanging="840"/>
      <w:contextualSpacing w:val="0"/>
      <w:jc w:val="both"/>
    </w:pPr>
    <w:rPr>
      <w:rFonts w:ascii="Arial" w:eastAsia="Calibri" w:hAnsi="Arial" w:cs="Arial"/>
      <w:sz w:val="24"/>
      <w:szCs w:val="24"/>
    </w:rPr>
  </w:style>
  <w:style w:type="paragraph" w:customStyle="1" w:styleId="Estilo3">
    <w:name w:val="Estilo3"/>
    <w:basedOn w:val="Normal"/>
    <w:qFormat/>
    <w:rsid w:val="00FF7257"/>
    <w:pPr>
      <w:numPr>
        <w:numId w:val="4"/>
      </w:numPr>
      <w:shd w:val="clear" w:color="auto" w:fill="EEECE1"/>
      <w:spacing w:after="240" w:line="360" w:lineRule="auto"/>
      <w:ind w:left="927" w:firstLine="0"/>
      <w:jc w:val="both"/>
    </w:pPr>
    <w:rPr>
      <w:rFonts w:ascii="Arial" w:eastAsia="Times New Roman" w:hAnsi="Arial" w:cs="Arial"/>
      <w:b/>
      <w:bCs/>
      <w:sz w:val="24"/>
      <w:szCs w:val="24"/>
      <w:lang w:eastAsia="pt-BR"/>
    </w:rPr>
  </w:style>
  <w:style w:type="paragraph" w:customStyle="1" w:styleId="Estilo2-TCE">
    <w:name w:val="Estilo2 -TCE"/>
    <w:basedOn w:val="Corpodetexto"/>
    <w:link w:val="Estilo2-TCEChar"/>
    <w:qFormat/>
    <w:rsid w:val="00FF7257"/>
    <w:pPr>
      <w:widowControl/>
      <w:spacing w:line="276" w:lineRule="auto"/>
      <w:jc w:val="both"/>
    </w:pPr>
    <w:rPr>
      <w:rFonts w:ascii="Arial" w:eastAsia="TimesNewRomanPS-BoldMT" w:hAnsi="Arial" w:cs="Arial"/>
      <w:sz w:val="22"/>
      <w:szCs w:val="22"/>
      <w:lang w:val="pt-BR"/>
    </w:rPr>
  </w:style>
  <w:style w:type="paragraph" w:customStyle="1" w:styleId="msonormal0">
    <w:name w:val="msonormal"/>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paragraph">
    <w:name w:val="paragraph"/>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outlineelement">
    <w:name w:val="outlineelement"/>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styleId="Citao">
    <w:name w:val="Quote"/>
    <w:basedOn w:val="Normal"/>
    <w:next w:val="Normal"/>
    <w:link w:val="CitaoChar"/>
    <w:qFormat/>
    <w:rsid w:val="002466CC"/>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table" w:styleId="Tabelacomgrade">
    <w:name w:val="Table Grid"/>
    <w:basedOn w:val="Tabelanormal"/>
    <w:uiPriority w:val="59"/>
    <w:rsid w:val="002A2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3A3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379D7"/>
    <w:rPr>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291DC7"/>
    <w:rPr>
      <w:lang w:val="en-US"/>
    </w:rPr>
    <w:tblPr>
      <w:tblCellMar>
        <w:top w:w="0" w:type="dxa"/>
        <w:left w:w="0" w:type="dxa"/>
        <w:bottom w:w="0" w:type="dxa"/>
        <w:right w:w="0" w:type="dxa"/>
      </w:tblCellMar>
    </w:tblPr>
  </w:style>
  <w:style w:type="table" w:customStyle="1" w:styleId="Tabelacomgrade2">
    <w:name w:val="Tabela com grade2"/>
    <w:basedOn w:val="Tabelanormal"/>
    <w:uiPriority w:val="39"/>
    <w:rsid w:val="003625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unhideWhenUsed/>
    <w:qFormat/>
    <w:rsid w:val="00501FE8"/>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501FE8"/>
    <w:rPr>
      <w:lang w:val="en-US"/>
    </w:rPr>
    <w:tblPr>
      <w:tblCellMar>
        <w:top w:w="0" w:type="dxa"/>
        <w:left w:w="0" w:type="dxa"/>
        <w:bottom w:w="0" w:type="dxa"/>
        <w:right w:w="0" w:type="dxa"/>
      </w:tblCellMar>
    </w:tblPr>
  </w:style>
  <w:style w:type="table" w:customStyle="1" w:styleId="Tabelacomgrade3">
    <w:name w:val="Tabela com grade3"/>
    <w:basedOn w:val="Tabelanormal"/>
    <w:uiPriority w:val="59"/>
    <w:rsid w:val="0084044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dodatabela">
    <w:name w:val="Conteúdo da tabela"/>
    <w:basedOn w:val="Normal"/>
    <w:qFormat/>
    <w:rsid w:val="00B37563"/>
    <w:pPr>
      <w:spacing w:after="0" w:line="240" w:lineRule="auto"/>
    </w:pPr>
    <w:rPr>
      <w:rFonts w:ascii="Times New Roman" w:eastAsia="Times New Roman" w:hAnsi="Times New Roman" w:cs="Times New Roman"/>
      <w:sz w:val="24"/>
      <w:szCs w:val="20"/>
      <w:lang w:eastAsia="pt-BR"/>
    </w:rPr>
  </w:style>
  <w:style w:type="paragraph" w:customStyle="1" w:styleId="Contedodatabelauser">
    <w:name w:val="Conteúdo da tabela (user)"/>
    <w:basedOn w:val="Normal"/>
    <w:qFormat/>
    <w:rsid w:val="00B919D9"/>
    <w:pPr>
      <w:spacing w:after="0" w:line="240" w:lineRule="auto"/>
    </w:pPr>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5587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9ACD4-D4D6-4814-B69A-77FE56E21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6</Pages>
  <Words>1875</Words>
  <Characters>10125</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TCE-ES</Company>
  <LinksUpToDate>false</LinksUpToDate>
  <CharactersWithSpaces>11977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TCE-ES</dc:creator>
  <dc:description/>
  <cp:lastModifiedBy>Erliton de Mello Braz</cp:lastModifiedBy>
  <cp:revision>25</cp:revision>
  <cp:lastPrinted>2026-05-14T18:06:00Z</cp:lastPrinted>
  <dcterms:created xsi:type="dcterms:W3CDTF">2024-02-06T14:33:00Z</dcterms:created>
  <dcterms:modified xsi:type="dcterms:W3CDTF">2026-05-14T18:09:00Z</dcterms:modified>
  <dc:language>pt-BR</dc:language>
</cp:coreProperties>
</file>